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B937" w14:textId="7A212172" w:rsidR="006612D1" w:rsidRDefault="00D05C75" w:rsidP="00772B57">
      <w:pPr>
        <w:spacing w:after="0" w:line="240" w:lineRule="auto"/>
        <w:jc w:val="center"/>
        <w:rPr>
          <w:rFonts w:ascii="Cooper Black" w:hAnsi="Cooper Black"/>
          <w:sz w:val="40"/>
          <w:szCs w:val="40"/>
        </w:rPr>
      </w:pPr>
      <w:r w:rsidRPr="00D34F57">
        <w:rPr>
          <w:rFonts w:ascii="Georgia Pro Semibold" w:hAnsi="Georgia Pro Semibold" w:cs="Dubai Medium"/>
          <w:sz w:val="40"/>
          <w:szCs w:val="40"/>
        </w:rPr>
        <w:t>HORDLEY</w:t>
      </w:r>
      <w:r w:rsidRPr="00D34F57">
        <w:rPr>
          <w:rFonts w:ascii="Georgia Pro Semibold" w:hAnsi="Georgia Pro Semibold"/>
          <w:sz w:val="40"/>
          <w:szCs w:val="40"/>
        </w:rPr>
        <w:t xml:space="preserve"> PARISH COUNCIL</w:t>
      </w:r>
    </w:p>
    <w:p w14:paraId="402F4268" w14:textId="77777777" w:rsidR="00D1506B" w:rsidRPr="005C0C2D" w:rsidRDefault="00D1506B" w:rsidP="00772B57">
      <w:pPr>
        <w:spacing w:after="0" w:line="240" w:lineRule="auto"/>
        <w:jc w:val="center"/>
        <w:rPr>
          <w:rFonts w:ascii="Cooper Black" w:hAnsi="Cooper Black"/>
          <w:sz w:val="16"/>
          <w:szCs w:val="16"/>
        </w:rPr>
      </w:pPr>
    </w:p>
    <w:p w14:paraId="4A37308D" w14:textId="23264A22" w:rsidR="00D05C75" w:rsidRDefault="00D05C75" w:rsidP="00D05C75">
      <w:pPr>
        <w:spacing w:after="0" w:line="240" w:lineRule="auto"/>
      </w:pPr>
      <w:r w:rsidRPr="00C37572">
        <w:rPr>
          <w:color w:val="365F91" w:themeColor="accent1" w:themeShade="BF"/>
        </w:rPr>
        <w:t xml:space="preserve">Chair: </w:t>
      </w:r>
      <w:r>
        <w:t xml:space="preserve">Cllr </w:t>
      </w:r>
      <w:r w:rsidR="004E0293">
        <w:t>Frank Beech</w:t>
      </w:r>
    </w:p>
    <w:p w14:paraId="424E8044" w14:textId="77777777" w:rsidR="00D05C75" w:rsidRPr="00A443AE" w:rsidRDefault="00D05C75" w:rsidP="00D05C75">
      <w:pPr>
        <w:spacing w:after="0" w:line="240" w:lineRule="auto"/>
        <w:rPr>
          <w:i/>
          <w:color w:val="365F91" w:themeColor="accent1" w:themeShade="BF"/>
        </w:rPr>
      </w:pPr>
      <w:r w:rsidRPr="00A7775E">
        <w:rPr>
          <w:iCs/>
          <w:color w:val="365F91" w:themeColor="accent1" w:themeShade="BF"/>
        </w:rPr>
        <w:t>Clerk to the Parish Council:</w:t>
      </w:r>
      <w:r>
        <w:rPr>
          <w:i/>
          <w:color w:val="365F91" w:themeColor="accent1" w:themeShade="BF"/>
        </w:rPr>
        <w:t xml:space="preserve"> </w:t>
      </w:r>
      <w:r>
        <w:t xml:space="preserve">Rosemary Wood of 5 Newtown Gardens, </w:t>
      </w:r>
      <w:proofErr w:type="spellStart"/>
      <w:r>
        <w:t>Baschurch</w:t>
      </w:r>
      <w:proofErr w:type="spellEnd"/>
      <w:r>
        <w:t>, Shrewsbury SY4 2HF</w:t>
      </w:r>
    </w:p>
    <w:p w14:paraId="589B91E2" w14:textId="77777777" w:rsidR="00D05C75" w:rsidRDefault="00D05C75" w:rsidP="00D05C75">
      <w:pPr>
        <w:spacing w:after="0" w:line="240" w:lineRule="auto"/>
        <w:rPr>
          <w:rStyle w:val="Hyperlink"/>
        </w:rPr>
      </w:pPr>
      <w:r>
        <w:t xml:space="preserve">Tel: 01939 262881 </w:t>
      </w:r>
      <w:hyperlink r:id="rId6" w:history="1">
        <w:r w:rsidRPr="001461FC">
          <w:rPr>
            <w:rStyle w:val="Hyperlink"/>
          </w:rPr>
          <w:t>hordleypc@gmail.com</w:t>
        </w:r>
      </w:hyperlink>
    </w:p>
    <w:p w14:paraId="63387B7E" w14:textId="77777777" w:rsidR="00D05C75" w:rsidRDefault="00D05C75" w:rsidP="00D05C75">
      <w:pPr>
        <w:spacing w:after="0" w:line="240" w:lineRule="auto"/>
        <w:rPr>
          <w:sz w:val="16"/>
          <w:szCs w:val="16"/>
        </w:rPr>
      </w:pPr>
    </w:p>
    <w:p w14:paraId="08E67C4D" w14:textId="40136168" w:rsidR="00D05C75" w:rsidRDefault="0086506D" w:rsidP="00D05C75">
      <w:pPr>
        <w:spacing w:after="0" w:line="240" w:lineRule="auto"/>
      </w:pPr>
      <w:r>
        <w:t>1</w:t>
      </w:r>
      <w:r w:rsidR="004E0293">
        <w:t>4</w:t>
      </w:r>
      <w:r w:rsidR="00AC38D8">
        <w:t xml:space="preserve"> Ma</w:t>
      </w:r>
      <w:r w:rsidR="00033DED">
        <w:t>y</w:t>
      </w:r>
      <w:r w:rsidR="000461DE">
        <w:t xml:space="preserve"> 202</w:t>
      </w:r>
      <w:r w:rsidR="004E0293">
        <w:t>3</w:t>
      </w:r>
    </w:p>
    <w:p w14:paraId="0D3B3C31" w14:textId="77777777" w:rsidR="00D05C75" w:rsidRPr="00461DC4" w:rsidRDefault="00D05C75" w:rsidP="00D05C75">
      <w:pPr>
        <w:spacing w:after="0" w:line="240" w:lineRule="auto"/>
        <w:rPr>
          <w:sz w:val="16"/>
          <w:szCs w:val="16"/>
        </w:rPr>
      </w:pPr>
      <w:r>
        <w:t xml:space="preserve">To: All Members of </w:t>
      </w:r>
      <w:proofErr w:type="spellStart"/>
      <w:r>
        <w:t>Hordley</w:t>
      </w:r>
      <w:proofErr w:type="spellEnd"/>
      <w:r>
        <w:t xml:space="preserve"> Parish Council</w:t>
      </w:r>
      <w:r>
        <w:br/>
      </w:r>
    </w:p>
    <w:p w14:paraId="3480C957" w14:textId="77777777" w:rsidR="00D05C75" w:rsidRDefault="00D05C75" w:rsidP="00D05C75">
      <w:pPr>
        <w:spacing w:after="0" w:line="240" w:lineRule="auto"/>
      </w:pPr>
      <w:r>
        <w:t>Dear Sir/Madam</w:t>
      </w:r>
    </w:p>
    <w:p w14:paraId="475261C6" w14:textId="43C2433B" w:rsidR="00B83539" w:rsidRDefault="00D05C75" w:rsidP="00B83539">
      <w:pPr>
        <w:spacing w:after="0" w:line="240" w:lineRule="auto"/>
        <w:rPr>
          <w:rFonts w:cstheme="minorHAnsi"/>
          <w:sz w:val="21"/>
          <w:szCs w:val="21"/>
        </w:rPr>
      </w:pPr>
      <w:r w:rsidRPr="008041BB">
        <w:rPr>
          <w:b/>
        </w:rPr>
        <w:t>NOTICE IS HEREBY GIVEN</w:t>
      </w:r>
      <w:r>
        <w:t xml:space="preserve"> that </w:t>
      </w:r>
      <w:r w:rsidR="00033DED">
        <w:t xml:space="preserve">the </w:t>
      </w:r>
      <w:r w:rsidR="00033DED" w:rsidRPr="00033DED">
        <w:rPr>
          <w:b/>
          <w:bCs/>
        </w:rPr>
        <w:t>ANNUAL</w:t>
      </w:r>
      <w:r w:rsidR="00DA7862">
        <w:rPr>
          <w:b/>
        </w:rPr>
        <w:t xml:space="preserve"> </w:t>
      </w:r>
      <w:r w:rsidRPr="00D73B3B">
        <w:rPr>
          <w:b/>
        </w:rPr>
        <w:t xml:space="preserve">MEETING of </w:t>
      </w:r>
      <w:proofErr w:type="spellStart"/>
      <w:r w:rsidRPr="00D73B3B">
        <w:rPr>
          <w:b/>
        </w:rPr>
        <w:t>Hordley</w:t>
      </w:r>
      <w:proofErr w:type="spellEnd"/>
      <w:r w:rsidRPr="00D73B3B">
        <w:rPr>
          <w:b/>
        </w:rPr>
        <w:t xml:space="preserve"> Parish Council</w:t>
      </w:r>
      <w:r>
        <w:t xml:space="preserve"> will be held at </w:t>
      </w:r>
      <w:r w:rsidR="00827C78" w:rsidRPr="00827C78">
        <w:rPr>
          <w:b/>
          <w:bCs/>
        </w:rPr>
        <w:t>7:30</w:t>
      </w:r>
      <w:r w:rsidRPr="00827C78">
        <w:rPr>
          <w:b/>
          <w:bCs/>
        </w:rPr>
        <w:t>pm</w:t>
      </w:r>
      <w:r>
        <w:t xml:space="preserve"> on </w:t>
      </w:r>
      <w:r w:rsidRPr="008041BB">
        <w:rPr>
          <w:b/>
        </w:rPr>
        <w:t xml:space="preserve">THURSDAY </w:t>
      </w:r>
      <w:r w:rsidR="00827C78">
        <w:rPr>
          <w:b/>
        </w:rPr>
        <w:t>1</w:t>
      </w:r>
      <w:r w:rsidR="004E0293">
        <w:rPr>
          <w:b/>
        </w:rPr>
        <w:t>8</w:t>
      </w:r>
      <w:r w:rsidR="00AD5556">
        <w:rPr>
          <w:b/>
        </w:rPr>
        <w:t xml:space="preserve"> </w:t>
      </w:r>
      <w:r w:rsidR="00AC38D8">
        <w:rPr>
          <w:b/>
        </w:rPr>
        <w:t>MA</w:t>
      </w:r>
      <w:r w:rsidR="00033DED">
        <w:rPr>
          <w:b/>
        </w:rPr>
        <w:t>Y</w:t>
      </w:r>
      <w:r w:rsidRPr="008041BB">
        <w:rPr>
          <w:b/>
        </w:rPr>
        <w:t xml:space="preserve"> 20</w:t>
      </w:r>
      <w:r w:rsidR="0086506D">
        <w:rPr>
          <w:b/>
        </w:rPr>
        <w:t>2</w:t>
      </w:r>
      <w:r w:rsidR="004E0293">
        <w:rPr>
          <w:b/>
        </w:rPr>
        <w:t>3</w:t>
      </w:r>
      <w:r>
        <w:t xml:space="preserve"> </w:t>
      </w:r>
      <w:r w:rsidR="00033DED">
        <w:t xml:space="preserve">at </w:t>
      </w:r>
      <w:proofErr w:type="spellStart"/>
      <w:r w:rsidR="00033DED">
        <w:t>Hordley</w:t>
      </w:r>
      <w:proofErr w:type="spellEnd"/>
      <w:r w:rsidR="00033DED">
        <w:t xml:space="preserve"> Village Hall</w:t>
      </w:r>
      <w:r w:rsidR="00B83539">
        <w:t xml:space="preserve"> </w:t>
      </w:r>
      <w:r w:rsidR="00B83539" w:rsidRPr="00DB6323">
        <w:rPr>
          <w:rFonts w:cstheme="minorHAnsi"/>
          <w:sz w:val="21"/>
          <w:szCs w:val="21"/>
        </w:rPr>
        <w:t>and Members are hereby summoned to attend for the purpose of transacting the following business.</w:t>
      </w:r>
    </w:p>
    <w:p w14:paraId="56638B01" w14:textId="3E7DC0BF" w:rsidR="00B97A85" w:rsidRDefault="00B97A85" w:rsidP="00033DED">
      <w:pPr>
        <w:spacing w:after="0" w:line="240" w:lineRule="auto"/>
      </w:pPr>
    </w:p>
    <w:p w14:paraId="1DE328F7" w14:textId="099C558D" w:rsidR="00DD3DEF" w:rsidRPr="001C4249" w:rsidRDefault="001C4249" w:rsidP="00772B57">
      <w:pPr>
        <w:spacing w:after="0" w:line="240" w:lineRule="auto"/>
        <w:rPr>
          <w:rFonts w:ascii="Apple Chancery" w:hAnsi="Apple Chancery"/>
          <w:sz w:val="32"/>
          <w:szCs w:val="32"/>
        </w:rPr>
      </w:pPr>
      <w:r w:rsidRPr="001C4249">
        <w:rPr>
          <w:rFonts w:ascii="Apple Chancery" w:hAnsi="Apple Chancery"/>
          <w:noProof/>
          <w:sz w:val="32"/>
          <w:szCs w:val="32"/>
          <w:lang w:eastAsia="en-GB"/>
        </w:rPr>
        <w:t>R. A. Wood</w:t>
      </w:r>
    </w:p>
    <w:p w14:paraId="2EA74833" w14:textId="77777777" w:rsidR="00863931" w:rsidRDefault="00A12F27" w:rsidP="00DD3DEF">
      <w:pPr>
        <w:spacing w:after="0" w:line="240" w:lineRule="auto"/>
      </w:pPr>
      <w:r>
        <w:t>Rosemary Wood</w:t>
      </w:r>
      <w:r w:rsidR="00E12224">
        <w:t xml:space="preserve">  </w:t>
      </w:r>
    </w:p>
    <w:p w14:paraId="274B89CC" w14:textId="7A49B164" w:rsidR="000E3BB6" w:rsidRDefault="00DD3DEF" w:rsidP="000E3BB6">
      <w:pPr>
        <w:spacing w:after="0" w:line="240" w:lineRule="auto"/>
        <w:rPr>
          <w:i/>
        </w:rPr>
      </w:pPr>
      <w:r w:rsidRPr="00E12224">
        <w:rPr>
          <w:i/>
        </w:rPr>
        <w:t>Clerk to the Parish Council</w:t>
      </w:r>
    </w:p>
    <w:p w14:paraId="206133D6" w14:textId="77777777" w:rsidR="00725C61" w:rsidRDefault="00725C61" w:rsidP="00725C61">
      <w:pPr>
        <w:pBdr>
          <w:bottom w:val="thickThinLargeGap" w:sz="24" w:space="1" w:color="auto"/>
        </w:pBdr>
        <w:spacing w:after="0" w:line="240" w:lineRule="auto"/>
        <w:rPr>
          <w:b/>
          <w:sz w:val="21"/>
          <w:szCs w:val="21"/>
          <w:u w:val="single"/>
        </w:rPr>
      </w:pPr>
    </w:p>
    <w:p w14:paraId="16F57A50" w14:textId="77777777" w:rsidR="00725C61" w:rsidRDefault="00725C61" w:rsidP="00725C61">
      <w:pPr>
        <w:spacing w:after="0" w:line="240" w:lineRule="auto"/>
        <w:rPr>
          <w:sz w:val="21"/>
          <w:szCs w:val="21"/>
        </w:rPr>
      </w:pPr>
    </w:p>
    <w:p w14:paraId="3B91C1D8" w14:textId="3168BF3A" w:rsidR="000E4497" w:rsidRPr="00412AC6" w:rsidRDefault="000E4497" w:rsidP="005C0C2D">
      <w:pPr>
        <w:pStyle w:val="ListParagraph"/>
        <w:spacing w:after="0" w:line="240" w:lineRule="auto"/>
        <w:ind w:left="0"/>
        <w:rPr>
          <w:b/>
          <w:sz w:val="21"/>
          <w:szCs w:val="21"/>
        </w:rPr>
      </w:pPr>
    </w:p>
    <w:tbl>
      <w:tblPr>
        <w:tblStyle w:val="TableGrid"/>
        <w:tblW w:w="0" w:type="auto"/>
        <w:tblLook w:val="04A0" w:firstRow="1" w:lastRow="0" w:firstColumn="1" w:lastColumn="0" w:noHBand="0" w:noVBand="1"/>
      </w:tblPr>
      <w:tblGrid>
        <w:gridCol w:w="10772"/>
      </w:tblGrid>
      <w:tr w:rsidR="008C7BD7" w:rsidRPr="000E3BB6" w14:paraId="786A2EFE" w14:textId="77777777" w:rsidTr="008C7BD7">
        <w:tc>
          <w:tcPr>
            <w:tcW w:w="10988" w:type="dxa"/>
            <w:tcBorders>
              <w:top w:val="nil"/>
              <w:left w:val="nil"/>
              <w:bottom w:val="nil"/>
              <w:right w:val="nil"/>
            </w:tcBorders>
          </w:tcPr>
          <w:tbl>
            <w:tblPr>
              <w:tblStyle w:val="TableGrid"/>
              <w:tblW w:w="0" w:type="auto"/>
              <w:tblInd w:w="3539" w:type="dxa"/>
              <w:tblLook w:val="04A0" w:firstRow="1" w:lastRow="0" w:firstColumn="1" w:lastColumn="0" w:noHBand="0" w:noVBand="1"/>
            </w:tblPr>
            <w:tblGrid>
              <w:gridCol w:w="2693"/>
            </w:tblGrid>
            <w:tr w:rsidR="008C7BD7" w:rsidRPr="008C7BD7" w14:paraId="07931A9E" w14:textId="77777777" w:rsidTr="008C7BD7">
              <w:trPr>
                <w:trHeight w:val="369"/>
              </w:trPr>
              <w:tc>
                <w:tcPr>
                  <w:tcW w:w="2693" w:type="dxa"/>
                </w:tcPr>
                <w:p w14:paraId="3C46EA30" w14:textId="77777777" w:rsidR="008C7BD7" w:rsidRPr="008C7BD7" w:rsidRDefault="008C7BD7" w:rsidP="00233536">
                  <w:pPr>
                    <w:jc w:val="center"/>
                    <w:rPr>
                      <w:rFonts w:eastAsia="Calibri" w:cstheme="minorHAnsi"/>
                      <w:b/>
                      <w:sz w:val="28"/>
                      <w:szCs w:val="28"/>
                    </w:rPr>
                  </w:pPr>
                  <w:r w:rsidRPr="008C7BD7">
                    <w:rPr>
                      <w:rFonts w:eastAsia="Calibri" w:cstheme="minorHAnsi"/>
                      <w:b/>
                      <w:sz w:val="28"/>
                      <w:szCs w:val="28"/>
                    </w:rPr>
                    <w:t>AGENDA</w:t>
                  </w:r>
                </w:p>
              </w:tc>
            </w:tr>
          </w:tbl>
          <w:p w14:paraId="01F6E98B" w14:textId="11EC9619" w:rsidR="008C7BD7" w:rsidRPr="008C7BD7" w:rsidRDefault="008C7BD7" w:rsidP="00233536">
            <w:pPr>
              <w:jc w:val="center"/>
              <w:rPr>
                <w:rFonts w:eastAsia="Calibri" w:cstheme="minorHAnsi"/>
                <w:b/>
                <w:sz w:val="28"/>
                <w:szCs w:val="28"/>
              </w:rPr>
            </w:pPr>
          </w:p>
        </w:tc>
      </w:tr>
    </w:tbl>
    <w:p w14:paraId="03E5A18B" w14:textId="73F574E7" w:rsidR="00CF28C5" w:rsidRDefault="00CF28C5" w:rsidP="000E3BB6">
      <w:pPr>
        <w:jc w:val="center"/>
        <w:rPr>
          <w:rFonts w:ascii="Calibri" w:eastAsia="Calibri" w:hAnsi="Calibri" w:cs="Times New Roman"/>
          <w:b/>
          <w:sz w:val="28"/>
          <w:szCs w:val="28"/>
          <w:bdr w:val="single" w:sz="4" w:space="0" w:color="auto"/>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531"/>
      </w:tblGrid>
      <w:tr w:rsidR="00033DED" w:rsidRPr="000E3BB6" w14:paraId="2B6E2DC5" w14:textId="77777777" w:rsidTr="00D05C75">
        <w:tc>
          <w:tcPr>
            <w:tcW w:w="959" w:type="dxa"/>
            <w:shd w:val="clear" w:color="auto" w:fill="auto"/>
          </w:tcPr>
          <w:p w14:paraId="3323F93C" w14:textId="44F1A5F9" w:rsidR="00033DED" w:rsidRDefault="00B44ED0" w:rsidP="000E3BB6">
            <w:pPr>
              <w:pBdr>
                <w:bar w:val="single" w:sz="4" w:color="auto"/>
              </w:pBdr>
              <w:spacing w:after="0"/>
              <w:jc w:val="center"/>
              <w:rPr>
                <w:rFonts w:eastAsia="Calibri" w:cstheme="minorHAnsi"/>
                <w:b/>
              </w:rPr>
            </w:pPr>
            <w:r>
              <w:rPr>
                <w:rFonts w:eastAsia="Calibri" w:cstheme="minorHAnsi"/>
                <w:b/>
              </w:rPr>
              <w:t>1</w:t>
            </w:r>
            <w:r w:rsidR="00352D87">
              <w:rPr>
                <w:rFonts w:eastAsia="Calibri" w:cstheme="minorHAnsi"/>
                <w:b/>
              </w:rPr>
              <w:t>.</w:t>
            </w:r>
            <w:r>
              <w:rPr>
                <w:rFonts w:eastAsia="Calibri" w:cstheme="minorHAnsi"/>
                <w:b/>
              </w:rPr>
              <w:t>2</w:t>
            </w:r>
            <w:r w:rsidR="004E0293">
              <w:rPr>
                <w:rFonts w:eastAsia="Calibri" w:cstheme="minorHAnsi"/>
                <w:b/>
              </w:rPr>
              <w:t>3</w:t>
            </w:r>
          </w:p>
        </w:tc>
        <w:tc>
          <w:tcPr>
            <w:tcW w:w="9531" w:type="dxa"/>
            <w:shd w:val="clear" w:color="auto" w:fill="auto"/>
          </w:tcPr>
          <w:p w14:paraId="03253D06" w14:textId="77777777" w:rsidR="00033DED" w:rsidRDefault="00B83539" w:rsidP="00827C78">
            <w:pPr>
              <w:pBdr>
                <w:bar w:val="single" w:sz="4" w:color="auto"/>
              </w:pBdr>
              <w:spacing w:after="0" w:line="240" w:lineRule="auto"/>
              <w:rPr>
                <w:rFonts w:eastAsia="Calibri" w:cstheme="minorHAnsi"/>
                <w:b/>
              </w:rPr>
            </w:pPr>
            <w:r>
              <w:rPr>
                <w:rFonts w:eastAsia="Calibri" w:cstheme="minorHAnsi"/>
                <w:b/>
              </w:rPr>
              <w:t xml:space="preserve">TO ELECT A CHAIRMAN </w:t>
            </w:r>
          </w:p>
          <w:p w14:paraId="061D41B3" w14:textId="124BDB35" w:rsidR="00827C78" w:rsidRPr="000E3BB6" w:rsidRDefault="00827C78" w:rsidP="00827C78">
            <w:pPr>
              <w:pBdr>
                <w:bar w:val="single" w:sz="4" w:color="auto"/>
              </w:pBdr>
              <w:spacing w:after="0" w:line="240" w:lineRule="auto"/>
              <w:rPr>
                <w:rFonts w:eastAsia="Calibri" w:cstheme="minorHAnsi"/>
                <w:b/>
              </w:rPr>
            </w:pPr>
          </w:p>
        </w:tc>
      </w:tr>
      <w:tr w:rsidR="00033DED" w:rsidRPr="000E3BB6" w14:paraId="61F947DE" w14:textId="77777777" w:rsidTr="00D05C75">
        <w:tc>
          <w:tcPr>
            <w:tcW w:w="959" w:type="dxa"/>
            <w:shd w:val="clear" w:color="auto" w:fill="auto"/>
          </w:tcPr>
          <w:p w14:paraId="3DFAF05C" w14:textId="14100DA7" w:rsidR="00033DED" w:rsidRDefault="00B44ED0" w:rsidP="000E3BB6">
            <w:pPr>
              <w:pBdr>
                <w:bar w:val="single" w:sz="4" w:color="auto"/>
              </w:pBdr>
              <w:spacing w:after="0"/>
              <w:jc w:val="center"/>
              <w:rPr>
                <w:rFonts w:eastAsia="Calibri" w:cstheme="minorHAnsi"/>
                <w:b/>
              </w:rPr>
            </w:pPr>
            <w:r>
              <w:rPr>
                <w:rFonts w:eastAsia="Calibri" w:cstheme="minorHAnsi"/>
                <w:b/>
              </w:rPr>
              <w:t>2.2</w:t>
            </w:r>
            <w:r w:rsidR="004E0293">
              <w:rPr>
                <w:rFonts w:eastAsia="Calibri" w:cstheme="minorHAnsi"/>
                <w:b/>
              </w:rPr>
              <w:t>3</w:t>
            </w:r>
          </w:p>
        </w:tc>
        <w:tc>
          <w:tcPr>
            <w:tcW w:w="9531" w:type="dxa"/>
            <w:shd w:val="clear" w:color="auto" w:fill="auto"/>
          </w:tcPr>
          <w:p w14:paraId="47EBBF80" w14:textId="76694665" w:rsidR="00B83539" w:rsidRDefault="00B83539" w:rsidP="00B83539">
            <w:pPr>
              <w:pBdr>
                <w:bar w:val="single" w:sz="4" w:color="auto"/>
              </w:pBdr>
              <w:spacing w:after="0" w:line="240" w:lineRule="auto"/>
              <w:rPr>
                <w:rFonts w:eastAsia="Calibri" w:cstheme="minorHAnsi"/>
                <w:b/>
              </w:rPr>
            </w:pPr>
            <w:r>
              <w:rPr>
                <w:rFonts w:eastAsia="Calibri" w:cstheme="minorHAnsi"/>
                <w:b/>
              </w:rPr>
              <w:t xml:space="preserve">TO ELECT A VICE-CHAIRMAN </w:t>
            </w:r>
          </w:p>
          <w:p w14:paraId="5EE3BDE8" w14:textId="77777777" w:rsidR="00033DED" w:rsidRPr="000E3BB6" w:rsidRDefault="00033DED" w:rsidP="000E3BB6">
            <w:pPr>
              <w:pBdr>
                <w:bar w:val="single" w:sz="4" w:color="auto"/>
              </w:pBdr>
              <w:spacing w:after="0" w:line="240" w:lineRule="auto"/>
              <w:rPr>
                <w:rFonts w:eastAsia="Calibri" w:cstheme="minorHAnsi"/>
                <w:b/>
              </w:rPr>
            </w:pPr>
          </w:p>
        </w:tc>
      </w:tr>
      <w:tr w:rsidR="000E3BB6" w:rsidRPr="000E3BB6" w14:paraId="5537F6CB" w14:textId="77777777" w:rsidTr="00D05C75">
        <w:tc>
          <w:tcPr>
            <w:tcW w:w="959" w:type="dxa"/>
            <w:shd w:val="clear" w:color="auto" w:fill="auto"/>
          </w:tcPr>
          <w:p w14:paraId="66174C3D" w14:textId="5FACF791" w:rsidR="000E3BB6" w:rsidRPr="000E3BB6" w:rsidRDefault="00827C78" w:rsidP="000E3BB6">
            <w:pPr>
              <w:pBdr>
                <w:bar w:val="single" w:sz="4" w:color="auto"/>
              </w:pBdr>
              <w:spacing w:after="0"/>
              <w:jc w:val="center"/>
              <w:rPr>
                <w:rFonts w:eastAsia="Calibri" w:cstheme="minorHAnsi"/>
                <w:b/>
              </w:rPr>
            </w:pPr>
            <w:bookmarkStart w:id="0" w:name="_Hlk518550629"/>
            <w:r>
              <w:rPr>
                <w:rFonts w:eastAsia="Calibri" w:cstheme="minorHAnsi"/>
                <w:b/>
              </w:rPr>
              <w:t>3</w:t>
            </w:r>
            <w:r w:rsidR="00033DED">
              <w:rPr>
                <w:rFonts w:eastAsia="Calibri" w:cstheme="minorHAnsi"/>
                <w:b/>
              </w:rPr>
              <w:t>.2</w:t>
            </w:r>
            <w:r w:rsidR="004E0293">
              <w:rPr>
                <w:rFonts w:eastAsia="Calibri" w:cstheme="minorHAnsi"/>
                <w:b/>
              </w:rPr>
              <w:t>3</w:t>
            </w:r>
          </w:p>
        </w:tc>
        <w:tc>
          <w:tcPr>
            <w:tcW w:w="9531" w:type="dxa"/>
            <w:shd w:val="clear" w:color="auto" w:fill="auto"/>
          </w:tcPr>
          <w:p w14:paraId="26D4B2BA" w14:textId="13F3A3D1" w:rsidR="000E3BB6" w:rsidRPr="000E3BB6" w:rsidRDefault="000E3BB6" w:rsidP="000E3BB6">
            <w:pPr>
              <w:pBdr>
                <w:bar w:val="single" w:sz="4" w:color="auto"/>
              </w:pBdr>
              <w:spacing w:after="0" w:line="240" w:lineRule="auto"/>
              <w:rPr>
                <w:rFonts w:eastAsia="Calibri" w:cstheme="minorHAnsi"/>
                <w:b/>
              </w:rPr>
            </w:pPr>
            <w:r w:rsidRPr="000E3BB6">
              <w:rPr>
                <w:rFonts w:eastAsia="Calibri" w:cstheme="minorHAnsi"/>
                <w:b/>
              </w:rPr>
              <w:t>TO RECEIVE APOLOGIES FOR ABSENCE</w:t>
            </w:r>
          </w:p>
          <w:p w14:paraId="48D958FE" w14:textId="77777777" w:rsidR="000E3BB6" w:rsidRPr="000E3BB6" w:rsidRDefault="000E3BB6" w:rsidP="000E3BB6">
            <w:pPr>
              <w:pBdr>
                <w:bar w:val="single" w:sz="4" w:color="auto"/>
              </w:pBdr>
              <w:spacing w:after="0" w:line="240" w:lineRule="auto"/>
              <w:rPr>
                <w:rFonts w:eastAsia="Calibri" w:cstheme="minorHAnsi"/>
                <w:b/>
              </w:rPr>
            </w:pPr>
          </w:p>
        </w:tc>
      </w:tr>
      <w:tr w:rsidR="000E3BB6" w:rsidRPr="000E3BB6" w14:paraId="2D72B794" w14:textId="77777777" w:rsidTr="00D05C75">
        <w:tc>
          <w:tcPr>
            <w:tcW w:w="959" w:type="dxa"/>
            <w:shd w:val="clear" w:color="auto" w:fill="auto"/>
          </w:tcPr>
          <w:p w14:paraId="5F03A083" w14:textId="3615C6FE" w:rsidR="000E3BB6" w:rsidRPr="000E3BB6" w:rsidRDefault="00827C78" w:rsidP="000E3BB6">
            <w:pPr>
              <w:pBdr>
                <w:bar w:val="single" w:sz="4" w:color="auto"/>
              </w:pBdr>
              <w:spacing w:after="0"/>
              <w:jc w:val="center"/>
              <w:rPr>
                <w:rFonts w:eastAsia="Calibri" w:cstheme="minorHAnsi"/>
                <w:b/>
              </w:rPr>
            </w:pPr>
            <w:r>
              <w:rPr>
                <w:rFonts w:eastAsia="Calibri" w:cstheme="minorHAnsi"/>
                <w:b/>
              </w:rPr>
              <w:t>4.2</w:t>
            </w:r>
            <w:r w:rsidR="004E0293">
              <w:rPr>
                <w:rFonts w:eastAsia="Calibri" w:cstheme="minorHAnsi"/>
                <w:b/>
              </w:rPr>
              <w:t>3</w:t>
            </w:r>
          </w:p>
        </w:tc>
        <w:tc>
          <w:tcPr>
            <w:tcW w:w="9531" w:type="dxa"/>
            <w:shd w:val="clear" w:color="auto" w:fill="auto"/>
          </w:tcPr>
          <w:p w14:paraId="2D7C3EEC" w14:textId="5D1C49A8" w:rsidR="000E3BB6" w:rsidRPr="000E3BB6" w:rsidRDefault="000E3BB6" w:rsidP="000E3BB6">
            <w:pPr>
              <w:pStyle w:val="ListParagraph"/>
              <w:spacing w:after="0" w:line="240" w:lineRule="auto"/>
              <w:ind w:left="0"/>
              <w:jc w:val="both"/>
              <w:rPr>
                <w:rFonts w:cstheme="minorHAnsi"/>
                <w:b/>
              </w:rPr>
            </w:pPr>
            <w:r w:rsidRPr="000E3BB6">
              <w:rPr>
                <w:rFonts w:cstheme="minorHAnsi"/>
                <w:b/>
              </w:rPr>
              <w:t>DISCLOSABLE PECUNIARY INTERESTS</w:t>
            </w:r>
            <w:r w:rsidR="00EB6AA2">
              <w:rPr>
                <w:rFonts w:cstheme="minorHAnsi"/>
                <w:b/>
              </w:rPr>
              <w:t xml:space="preserve"> AND ANY OTHER INTERESTS IN AGENDA ITEMS</w:t>
            </w:r>
          </w:p>
          <w:p w14:paraId="7118C621" w14:textId="77777777" w:rsidR="000E3BB6" w:rsidRPr="000E3BB6" w:rsidRDefault="000E3BB6" w:rsidP="00384FFA">
            <w:pPr>
              <w:numPr>
                <w:ilvl w:val="0"/>
                <w:numId w:val="3"/>
              </w:numPr>
              <w:pBdr>
                <w:bar w:val="single" w:sz="4" w:color="auto"/>
              </w:pBdr>
              <w:spacing w:after="0" w:line="240" w:lineRule="auto"/>
              <w:rPr>
                <w:rFonts w:eastAsia="Calibri" w:cstheme="minorHAnsi"/>
              </w:rPr>
            </w:pPr>
            <w:r w:rsidRPr="000E3BB6">
              <w:rPr>
                <w:rFonts w:eastAsia="Calibri" w:cstheme="minorHAnsi"/>
              </w:rPr>
              <w:t xml:space="preserve">Declaration of any disclosable pecuniary interest in a matter to be discussed at the meeting and which is not included in the register of interests. </w:t>
            </w:r>
          </w:p>
          <w:p w14:paraId="5E75C537" w14:textId="21428AF9" w:rsidR="000E3BB6" w:rsidRDefault="000E3BB6" w:rsidP="00384FFA">
            <w:pPr>
              <w:numPr>
                <w:ilvl w:val="0"/>
                <w:numId w:val="3"/>
              </w:numPr>
              <w:pBdr>
                <w:bar w:val="single" w:sz="4" w:color="auto"/>
              </w:pBdr>
              <w:spacing w:after="0" w:line="240" w:lineRule="auto"/>
              <w:rPr>
                <w:rFonts w:eastAsia="Calibri" w:cstheme="minorHAnsi"/>
              </w:rPr>
            </w:pPr>
            <w:r w:rsidRPr="000E3BB6">
              <w:rPr>
                <w:rFonts w:eastAsia="Calibri" w:cstheme="minorHAnsi"/>
              </w:rPr>
              <w:t>To consider any applications for dispensation.</w:t>
            </w:r>
          </w:p>
          <w:p w14:paraId="10DA3D3D" w14:textId="4E996878" w:rsidR="00EB6AA2" w:rsidRPr="000E3BB6" w:rsidRDefault="00EB6AA2" w:rsidP="00384FFA">
            <w:pPr>
              <w:numPr>
                <w:ilvl w:val="0"/>
                <w:numId w:val="3"/>
              </w:numPr>
              <w:pBdr>
                <w:bar w:val="single" w:sz="4" w:color="auto"/>
              </w:pBdr>
              <w:spacing w:after="0" w:line="240" w:lineRule="auto"/>
              <w:rPr>
                <w:rFonts w:eastAsia="Calibri" w:cstheme="minorHAnsi"/>
              </w:rPr>
            </w:pPr>
            <w:r>
              <w:rPr>
                <w:rFonts w:eastAsia="Calibri" w:cstheme="minorHAnsi"/>
              </w:rPr>
              <w:t>Declaration of any other interests in agenda items.</w:t>
            </w:r>
          </w:p>
          <w:p w14:paraId="671BB81A" w14:textId="77777777" w:rsidR="000E3BB6" w:rsidRPr="000E3BB6" w:rsidRDefault="000E3BB6" w:rsidP="000E3BB6">
            <w:pPr>
              <w:pBdr>
                <w:bar w:val="single" w:sz="4" w:color="auto"/>
              </w:pBdr>
              <w:spacing w:after="0" w:line="240" w:lineRule="auto"/>
              <w:ind w:left="360"/>
              <w:rPr>
                <w:rFonts w:eastAsia="Calibri" w:cstheme="minorHAnsi"/>
              </w:rPr>
            </w:pPr>
          </w:p>
        </w:tc>
      </w:tr>
      <w:tr w:rsidR="004E0293" w:rsidRPr="000E3BB6" w14:paraId="53B8E2F9" w14:textId="77777777" w:rsidTr="00D05C75">
        <w:tc>
          <w:tcPr>
            <w:tcW w:w="959" w:type="dxa"/>
            <w:shd w:val="clear" w:color="auto" w:fill="auto"/>
          </w:tcPr>
          <w:p w14:paraId="672A25EA" w14:textId="0F698E6E" w:rsidR="004E0293" w:rsidRDefault="004E0293" w:rsidP="004E0293">
            <w:pPr>
              <w:pBdr>
                <w:bar w:val="single" w:sz="4" w:color="auto"/>
              </w:pBdr>
              <w:spacing w:after="0"/>
              <w:jc w:val="center"/>
              <w:rPr>
                <w:rFonts w:eastAsia="Calibri" w:cstheme="minorHAnsi"/>
                <w:b/>
              </w:rPr>
            </w:pPr>
            <w:r>
              <w:rPr>
                <w:rFonts w:eastAsia="Calibri" w:cstheme="minorHAnsi"/>
                <w:b/>
              </w:rPr>
              <w:t>5.23</w:t>
            </w:r>
          </w:p>
        </w:tc>
        <w:tc>
          <w:tcPr>
            <w:tcW w:w="9531" w:type="dxa"/>
            <w:shd w:val="clear" w:color="auto" w:fill="auto"/>
          </w:tcPr>
          <w:p w14:paraId="05B269F0" w14:textId="77777777" w:rsidR="004E0293" w:rsidRDefault="004E0293" w:rsidP="004E0293">
            <w:pPr>
              <w:pBdr>
                <w:bar w:val="single" w:sz="4" w:color="auto"/>
              </w:pBdr>
              <w:spacing w:after="0" w:line="240" w:lineRule="auto"/>
              <w:rPr>
                <w:rFonts w:cstheme="minorHAnsi"/>
                <w:b/>
              </w:rPr>
            </w:pPr>
            <w:r>
              <w:rPr>
                <w:rFonts w:cstheme="minorHAnsi"/>
                <w:b/>
              </w:rPr>
              <w:t>CASUAL VACANCIES</w:t>
            </w:r>
          </w:p>
          <w:p w14:paraId="3A98963A" w14:textId="5132B6D8" w:rsidR="004E0293" w:rsidRPr="00FE018E" w:rsidRDefault="004E0293" w:rsidP="004E0293">
            <w:pPr>
              <w:pBdr>
                <w:bar w:val="single" w:sz="4" w:color="auto"/>
              </w:pBdr>
              <w:spacing w:after="0" w:line="240" w:lineRule="auto"/>
              <w:rPr>
                <w:rFonts w:cstheme="minorHAnsi"/>
                <w:b/>
              </w:rPr>
            </w:pPr>
            <w:r w:rsidRPr="00FE018E">
              <w:rPr>
                <w:rFonts w:cstheme="minorHAnsi"/>
                <w:bCs/>
              </w:rPr>
              <w:t xml:space="preserve">To note </w:t>
            </w:r>
            <w:r>
              <w:rPr>
                <w:rFonts w:cstheme="minorHAnsi"/>
                <w:bCs/>
              </w:rPr>
              <w:t xml:space="preserve">that </w:t>
            </w:r>
            <w:r>
              <w:rPr>
                <w:rFonts w:cstheme="minorHAnsi"/>
                <w:bCs/>
              </w:rPr>
              <w:t xml:space="preserve">following publication </w:t>
            </w:r>
            <w:r>
              <w:rPr>
                <w:rFonts w:cstheme="minorHAnsi"/>
                <w:bCs/>
              </w:rPr>
              <w:t xml:space="preserve">on </w:t>
            </w:r>
            <w:r>
              <w:rPr>
                <w:rFonts w:cstheme="minorHAnsi"/>
                <w:bCs/>
              </w:rPr>
              <w:t>1</w:t>
            </w:r>
            <w:r>
              <w:rPr>
                <w:rFonts w:cstheme="minorHAnsi"/>
                <w:bCs/>
              </w:rPr>
              <w:t xml:space="preserve">6 </w:t>
            </w:r>
            <w:r>
              <w:rPr>
                <w:rFonts w:cstheme="minorHAnsi"/>
                <w:bCs/>
              </w:rPr>
              <w:t>March</w:t>
            </w:r>
            <w:r>
              <w:rPr>
                <w:rFonts w:cstheme="minorHAnsi"/>
                <w:bCs/>
              </w:rPr>
              <w:t xml:space="preserve"> 2023 </w:t>
            </w:r>
            <w:r>
              <w:rPr>
                <w:rFonts w:cstheme="minorHAnsi"/>
                <w:bCs/>
              </w:rPr>
              <w:t xml:space="preserve">of </w:t>
            </w:r>
            <w:r>
              <w:rPr>
                <w:rFonts w:cstheme="minorHAnsi"/>
                <w:bCs/>
              </w:rPr>
              <w:t>a notice of casual vacancy</w:t>
            </w:r>
            <w:r>
              <w:rPr>
                <w:rFonts w:cstheme="minorHAnsi"/>
                <w:bCs/>
              </w:rPr>
              <w:t xml:space="preserve"> (following the resignation of Cllr David Treloar)</w:t>
            </w:r>
            <w:r>
              <w:rPr>
                <w:rFonts w:cstheme="minorHAnsi"/>
                <w:bCs/>
              </w:rPr>
              <w:t xml:space="preserve"> no request was made to hold an election, so the council is requested to fill the vacancy, as soon as practicable, by the co-option of a person eligible for membership of the council.</w:t>
            </w:r>
          </w:p>
          <w:p w14:paraId="56FD6FDA" w14:textId="77777777" w:rsidR="004E0293" w:rsidRPr="000E3BB6" w:rsidRDefault="004E0293" w:rsidP="004E0293">
            <w:pPr>
              <w:pStyle w:val="ListParagraph"/>
              <w:pBdr>
                <w:bar w:val="single" w:sz="4" w:color="auto"/>
              </w:pBdr>
              <w:spacing w:after="0" w:line="240" w:lineRule="auto"/>
              <w:ind w:left="357"/>
              <w:rPr>
                <w:rFonts w:cstheme="minorHAnsi"/>
                <w:b/>
              </w:rPr>
            </w:pPr>
          </w:p>
        </w:tc>
      </w:tr>
      <w:tr w:rsidR="004E0293" w:rsidRPr="000E3BB6" w14:paraId="02D27A18" w14:textId="77777777" w:rsidTr="00D05C75">
        <w:tc>
          <w:tcPr>
            <w:tcW w:w="959" w:type="dxa"/>
            <w:shd w:val="clear" w:color="auto" w:fill="auto"/>
          </w:tcPr>
          <w:p w14:paraId="5F5786D2" w14:textId="29893910" w:rsidR="004E0293" w:rsidRDefault="004E0293" w:rsidP="004E0293">
            <w:pPr>
              <w:pBdr>
                <w:bar w:val="single" w:sz="4" w:color="auto"/>
              </w:pBdr>
              <w:spacing w:after="0"/>
              <w:jc w:val="center"/>
              <w:rPr>
                <w:rFonts w:eastAsia="Calibri" w:cstheme="minorHAnsi"/>
                <w:b/>
              </w:rPr>
            </w:pPr>
            <w:r>
              <w:rPr>
                <w:rFonts w:eastAsia="Calibri" w:cstheme="minorHAnsi"/>
                <w:b/>
              </w:rPr>
              <w:t>6.23</w:t>
            </w:r>
          </w:p>
        </w:tc>
        <w:tc>
          <w:tcPr>
            <w:tcW w:w="9531" w:type="dxa"/>
            <w:shd w:val="clear" w:color="auto" w:fill="auto"/>
          </w:tcPr>
          <w:p w14:paraId="565DEC31" w14:textId="77777777" w:rsidR="004E0293" w:rsidRDefault="004E0293" w:rsidP="004E0293">
            <w:pPr>
              <w:pBdr>
                <w:bar w:val="single" w:sz="4" w:color="auto"/>
              </w:pBdr>
              <w:spacing w:after="0" w:line="240" w:lineRule="auto"/>
              <w:rPr>
                <w:rFonts w:cstheme="minorHAnsi"/>
                <w:b/>
              </w:rPr>
            </w:pPr>
            <w:r>
              <w:rPr>
                <w:rFonts w:cstheme="minorHAnsi"/>
                <w:b/>
              </w:rPr>
              <w:t>CO-OPTION ONTO THE COUNCIL</w:t>
            </w:r>
          </w:p>
          <w:p w14:paraId="6C3B02C4" w14:textId="2ACE5204" w:rsidR="004E0293" w:rsidRPr="00352D87" w:rsidRDefault="004E0293" w:rsidP="004E0293">
            <w:pPr>
              <w:pBdr>
                <w:bar w:val="single" w:sz="4" w:color="auto"/>
              </w:pBdr>
              <w:spacing w:after="0" w:line="240" w:lineRule="auto"/>
              <w:rPr>
                <w:rFonts w:cstheme="minorHAnsi"/>
                <w:bCs/>
              </w:rPr>
            </w:pPr>
            <w:r w:rsidRPr="00352D87">
              <w:rPr>
                <w:rFonts w:cstheme="minorHAnsi"/>
                <w:bCs/>
              </w:rPr>
              <w:t>To consider any applications for co-option</w:t>
            </w:r>
            <w:r>
              <w:rPr>
                <w:rFonts w:cstheme="minorHAnsi"/>
                <w:bCs/>
              </w:rPr>
              <w:t xml:space="preserve">; any co-opted new members to sign a Declaration of Office and declare any interests in accordance with item </w:t>
            </w:r>
            <w:r>
              <w:rPr>
                <w:rFonts w:cstheme="minorHAnsi"/>
                <w:bCs/>
              </w:rPr>
              <w:t>4.23</w:t>
            </w:r>
            <w:r>
              <w:rPr>
                <w:rFonts w:cstheme="minorHAnsi"/>
                <w:bCs/>
              </w:rPr>
              <w:t>.</w:t>
            </w:r>
          </w:p>
          <w:p w14:paraId="3BDC05AC" w14:textId="77777777" w:rsidR="004E0293" w:rsidRPr="000E3BB6" w:rsidRDefault="004E0293" w:rsidP="004E0293">
            <w:pPr>
              <w:pBdr>
                <w:bar w:val="single" w:sz="4" w:color="auto"/>
              </w:pBdr>
              <w:spacing w:after="0" w:line="240" w:lineRule="auto"/>
              <w:rPr>
                <w:rFonts w:cstheme="minorHAnsi"/>
                <w:b/>
              </w:rPr>
            </w:pPr>
          </w:p>
        </w:tc>
      </w:tr>
      <w:tr w:rsidR="00BE1FBC" w:rsidRPr="000E3BB6" w14:paraId="1B0DA830" w14:textId="77777777" w:rsidTr="00D05C75">
        <w:tc>
          <w:tcPr>
            <w:tcW w:w="959" w:type="dxa"/>
            <w:shd w:val="clear" w:color="auto" w:fill="auto"/>
          </w:tcPr>
          <w:p w14:paraId="2DA16714" w14:textId="0D73EE68" w:rsidR="00BE1FBC" w:rsidRDefault="004E0293" w:rsidP="000E3BB6">
            <w:pPr>
              <w:pBdr>
                <w:bar w:val="single" w:sz="4" w:color="auto"/>
              </w:pBdr>
              <w:spacing w:after="0"/>
              <w:jc w:val="center"/>
              <w:rPr>
                <w:rFonts w:eastAsia="Calibri" w:cstheme="minorHAnsi"/>
                <w:b/>
              </w:rPr>
            </w:pPr>
            <w:r>
              <w:rPr>
                <w:rFonts w:eastAsia="Calibri" w:cstheme="minorHAnsi"/>
                <w:b/>
              </w:rPr>
              <w:t>7.23</w:t>
            </w:r>
          </w:p>
        </w:tc>
        <w:tc>
          <w:tcPr>
            <w:tcW w:w="9531" w:type="dxa"/>
            <w:shd w:val="clear" w:color="auto" w:fill="auto"/>
          </w:tcPr>
          <w:p w14:paraId="27CCD04A" w14:textId="596B3AA7" w:rsidR="00A51524" w:rsidRDefault="00A51524" w:rsidP="00A51524">
            <w:pPr>
              <w:pBdr>
                <w:bar w:val="single" w:sz="4" w:color="auto"/>
              </w:pBdr>
              <w:spacing w:after="0" w:line="240" w:lineRule="auto"/>
              <w:rPr>
                <w:rFonts w:cstheme="minorHAnsi"/>
                <w:b/>
              </w:rPr>
            </w:pPr>
            <w:r w:rsidRPr="000E3BB6">
              <w:rPr>
                <w:rFonts w:cstheme="minorHAnsi"/>
                <w:b/>
              </w:rPr>
              <w:t xml:space="preserve">TO </w:t>
            </w:r>
            <w:r>
              <w:rPr>
                <w:rFonts w:cstheme="minorHAnsi"/>
                <w:b/>
              </w:rPr>
              <w:t>RESOLVE THAT</w:t>
            </w:r>
            <w:r w:rsidRPr="000E3BB6">
              <w:rPr>
                <w:rFonts w:cstheme="minorHAnsi"/>
                <w:b/>
              </w:rPr>
              <w:t xml:space="preserve"> THE MINUTES OF THE </w:t>
            </w:r>
            <w:r>
              <w:rPr>
                <w:rFonts w:cstheme="minorHAnsi"/>
                <w:b/>
              </w:rPr>
              <w:t xml:space="preserve">MEETING OF THE </w:t>
            </w:r>
            <w:r w:rsidRPr="000E3BB6">
              <w:rPr>
                <w:rFonts w:cstheme="minorHAnsi"/>
                <w:b/>
              </w:rPr>
              <w:t xml:space="preserve">PARISH COUNCIL HELD ON </w:t>
            </w:r>
            <w:r w:rsidR="00B83539">
              <w:rPr>
                <w:rFonts w:cstheme="minorHAnsi"/>
                <w:b/>
              </w:rPr>
              <w:t>1</w:t>
            </w:r>
            <w:r w:rsidR="004E0293">
              <w:rPr>
                <w:rFonts w:cstheme="minorHAnsi"/>
                <w:b/>
              </w:rPr>
              <w:t>6</w:t>
            </w:r>
            <w:r w:rsidR="00B83539">
              <w:rPr>
                <w:rFonts w:cstheme="minorHAnsi"/>
                <w:b/>
              </w:rPr>
              <w:t xml:space="preserve"> MARCH</w:t>
            </w:r>
            <w:r w:rsidR="00E5044B">
              <w:rPr>
                <w:rFonts w:cstheme="minorHAnsi"/>
                <w:b/>
              </w:rPr>
              <w:t xml:space="preserve"> 202</w:t>
            </w:r>
            <w:r w:rsidR="004E0293">
              <w:rPr>
                <w:rFonts w:cstheme="minorHAnsi"/>
                <w:b/>
              </w:rPr>
              <w:t>3</w:t>
            </w:r>
            <w:r>
              <w:rPr>
                <w:rFonts w:cstheme="minorHAnsi"/>
                <w:b/>
              </w:rPr>
              <w:t xml:space="preserve"> ARE A CORRECT RECORD</w:t>
            </w:r>
          </w:p>
          <w:p w14:paraId="23FC2469" w14:textId="14BA6144" w:rsidR="00DD042A" w:rsidRPr="000E3BB6" w:rsidRDefault="00DD042A" w:rsidP="000E3BB6">
            <w:pPr>
              <w:pBdr>
                <w:bar w:val="single" w:sz="4" w:color="auto"/>
              </w:pBdr>
              <w:spacing w:after="0" w:line="240" w:lineRule="auto"/>
              <w:rPr>
                <w:rFonts w:cstheme="minorHAnsi"/>
                <w:b/>
              </w:rPr>
            </w:pPr>
          </w:p>
        </w:tc>
      </w:tr>
      <w:tr w:rsidR="000E3BB6" w:rsidRPr="000E3BB6" w14:paraId="1EBC16D0" w14:textId="77777777" w:rsidTr="00D05C75">
        <w:tc>
          <w:tcPr>
            <w:tcW w:w="959" w:type="dxa"/>
            <w:shd w:val="clear" w:color="auto" w:fill="auto"/>
          </w:tcPr>
          <w:p w14:paraId="7FD5CC38" w14:textId="75881FE4" w:rsidR="000E3BB6" w:rsidRPr="000E3BB6" w:rsidRDefault="004E0293" w:rsidP="000E3BB6">
            <w:pPr>
              <w:pBdr>
                <w:bar w:val="single" w:sz="4" w:color="auto"/>
              </w:pBdr>
              <w:spacing w:after="0"/>
              <w:jc w:val="center"/>
              <w:rPr>
                <w:rFonts w:eastAsia="Calibri" w:cstheme="minorHAnsi"/>
                <w:b/>
              </w:rPr>
            </w:pPr>
            <w:r>
              <w:rPr>
                <w:rFonts w:eastAsia="Calibri" w:cstheme="minorHAnsi"/>
                <w:b/>
              </w:rPr>
              <w:t>8.23</w:t>
            </w:r>
          </w:p>
        </w:tc>
        <w:tc>
          <w:tcPr>
            <w:tcW w:w="9531" w:type="dxa"/>
            <w:shd w:val="clear" w:color="auto" w:fill="auto"/>
          </w:tcPr>
          <w:p w14:paraId="48087C6D" w14:textId="09A843B1" w:rsidR="000E3BB6" w:rsidRDefault="000E3BB6" w:rsidP="000E3BB6">
            <w:pPr>
              <w:pBdr>
                <w:bar w:val="single" w:sz="4" w:color="auto"/>
              </w:pBdr>
              <w:spacing w:after="0" w:line="240" w:lineRule="auto"/>
              <w:rPr>
                <w:rFonts w:eastAsia="Calibri" w:cstheme="minorHAnsi"/>
              </w:rPr>
            </w:pPr>
            <w:r>
              <w:rPr>
                <w:rFonts w:eastAsia="Calibri" w:cstheme="minorHAnsi"/>
                <w:b/>
              </w:rPr>
              <w:t>PUBLIC PARTICIPATION SESSION</w:t>
            </w:r>
            <w:r w:rsidRPr="000E3BB6">
              <w:rPr>
                <w:rFonts w:eastAsia="Calibri" w:cstheme="minorHAnsi"/>
              </w:rPr>
              <w:t xml:space="preserve"> - a period of 15 minutes will be set aside for the public t</w:t>
            </w:r>
            <w:r>
              <w:rPr>
                <w:rFonts w:eastAsia="Calibri" w:cstheme="minorHAnsi"/>
              </w:rPr>
              <w:t>o speak on items on the agenda (this may be extended at the discretion of the Chairman).</w:t>
            </w:r>
          </w:p>
          <w:p w14:paraId="089A33A6" w14:textId="77777777" w:rsidR="000E3BB6" w:rsidRPr="000E3BB6" w:rsidRDefault="000E3BB6" w:rsidP="000E3BB6">
            <w:pPr>
              <w:pBdr>
                <w:bar w:val="single" w:sz="4" w:color="auto"/>
              </w:pBdr>
              <w:spacing w:after="0" w:line="240" w:lineRule="auto"/>
              <w:rPr>
                <w:rFonts w:eastAsia="Calibri" w:cstheme="minorHAnsi"/>
              </w:rPr>
            </w:pPr>
          </w:p>
        </w:tc>
      </w:tr>
      <w:tr w:rsidR="00B83539" w:rsidRPr="000E3BB6" w14:paraId="06E01A22" w14:textId="77777777" w:rsidTr="00D05C75">
        <w:tc>
          <w:tcPr>
            <w:tcW w:w="959" w:type="dxa"/>
            <w:shd w:val="clear" w:color="auto" w:fill="auto"/>
          </w:tcPr>
          <w:p w14:paraId="4F7F8311" w14:textId="653377DF" w:rsidR="00B83539" w:rsidRDefault="004E0293" w:rsidP="000E3BB6">
            <w:pPr>
              <w:pBdr>
                <w:bar w:val="single" w:sz="4" w:color="auto"/>
              </w:pBdr>
              <w:spacing w:after="0"/>
              <w:jc w:val="center"/>
              <w:rPr>
                <w:rFonts w:eastAsia="Calibri" w:cstheme="minorHAnsi"/>
                <w:b/>
              </w:rPr>
            </w:pPr>
            <w:r>
              <w:rPr>
                <w:rFonts w:eastAsia="Calibri" w:cstheme="minorHAnsi"/>
                <w:b/>
              </w:rPr>
              <w:t>9.23</w:t>
            </w:r>
          </w:p>
        </w:tc>
        <w:tc>
          <w:tcPr>
            <w:tcW w:w="9531" w:type="dxa"/>
            <w:shd w:val="clear" w:color="auto" w:fill="auto"/>
          </w:tcPr>
          <w:p w14:paraId="0578DCB0" w14:textId="77777777" w:rsidR="00B83539" w:rsidRDefault="00B83539" w:rsidP="00B83539">
            <w:pPr>
              <w:pBdr>
                <w:bar w:val="single" w:sz="4" w:color="auto"/>
              </w:pBdr>
              <w:spacing w:after="0" w:line="240" w:lineRule="auto"/>
              <w:rPr>
                <w:rFonts w:eastAsia="Calibri" w:cstheme="minorHAnsi"/>
                <w:b/>
              </w:rPr>
            </w:pPr>
            <w:r>
              <w:rPr>
                <w:rFonts w:eastAsia="Calibri" w:cstheme="minorHAnsi"/>
                <w:b/>
              </w:rPr>
              <w:t>PARISH COUNCIL REPRESENTATION ON OUTSIDE BODIES</w:t>
            </w:r>
          </w:p>
          <w:p w14:paraId="08B6F048" w14:textId="77777777" w:rsidR="00B83539" w:rsidRPr="002309D3" w:rsidRDefault="00B83539" w:rsidP="00B83539">
            <w:pPr>
              <w:pBdr>
                <w:bar w:val="single" w:sz="4" w:color="auto"/>
              </w:pBdr>
              <w:spacing w:after="0" w:line="240" w:lineRule="auto"/>
              <w:rPr>
                <w:rFonts w:eastAsia="Calibri" w:cstheme="minorHAnsi"/>
                <w:bCs/>
              </w:rPr>
            </w:pPr>
            <w:r w:rsidRPr="002309D3">
              <w:rPr>
                <w:rFonts w:eastAsia="Calibri" w:cstheme="minorHAnsi"/>
                <w:bCs/>
              </w:rPr>
              <w:t>To nominate councillors to represent the Parish Council on the following bodies:</w:t>
            </w:r>
          </w:p>
          <w:p w14:paraId="4A9F478D" w14:textId="6DC0702D"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SALC North Shropshire Area Committee </w:t>
            </w:r>
          </w:p>
          <w:p w14:paraId="27FDF2AD" w14:textId="0A9C71C7"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proofErr w:type="spellStart"/>
            <w:r w:rsidRPr="00B83539">
              <w:rPr>
                <w:bCs/>
                <w:sz w:val="21"/>
                <w:szCs w:val="21"/>
              </w:rPr>
              <w:t>Hordley</w:t>
            </w:r>
            <w:proofErr w:type="spellEnd"/>
            <w:r w:rsidRPr="00B83539">
              <w:rPr>
                <w:bCs/>
                <w:sz w:val="21"/>
                <w:szCs w:val="21"/>
              </w:rPr>
              <w:t xml:space="preserve"> &amp; Bagley Village Hall </w:t>
            </w:r>
          </w:p>
          <w:p w14:paraId="5453AE96" w14:textId="2EC5837C"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ABP Liaison Committee </w:t>
            </w:r>
          </w:p>
          <w:p w14:paraId="295DA53B" w14:textId="6A51FB9E"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Helicopter Noise Group </w:t>
            </w:r>
          </w:p>
          <w:p w14:paraId="69D40C13" w14:textId="70786021" w:rsidR="00B83539" w:rsidRDefault="00B83539" w:rsidP="00F23AD6">
            <w:pPr>
              <w:pStyle w:val="ListParagraph"/>
              <w:numPr>
                <w:ilvl w:val="0"/>
                <w:numId w:val="30"/>
              </w:numPr>
              <w:tabs>
                <w:tab w:val="left" w:pos="567"/>
              </w:tabs>
              <w:spacing w:after="0" w:line="240" w:lineRule="auto"/>
              <w:ind w:left="357" w:hanging="357"/>
              <w:jc w:val="both"/>
              <w:rPr>
                <w:rFonts w:eastAsia="Calibri" w:cstheme="minorHAnsi"/>
                <w:b/>
              </w:rPr>
            </w:pPr>
            <w:r w:rsidRPr="00B83539">
              <w:rPr>
                <w:bCs/>
                <w:sz w:val="21"/>
                <w:szCs w:val="21"/>
              </w:rPr>
              <w:t>Other</w:t>
            </w:r>
          </w:p>
        </w:tc>
      </w:tr>
      <w:tr w:rsidR="000E3BB6" w:rsidRPr="000E3BB6" w14:paraId="3193D9B4" w14:textId="77777777" w:rsidTr="00D05C75">
        <w:tc>
          <w:tcPr>
            <w:tcW w:w="959" w:type="dxa"/>
            <w:shd w:val="clear" w:color="auto" w:fill="auto"/>
          </w:tcPr>
          <w:p w14:paraId="73EFC61E" w14:textId="65B1FFDB" w:rsidR="000E3BB6" w:rsidRPr="000E3BB6" w:rsidRDefault="004E0293" w:rsidP="000E3BB6">
            <w:pPr>
              <w:pBdr>
                <w:bar w:val="single" w:sz="4" w:color="auto"/>
              </w:pBdr>
              <w:spacing w:after="0"/>
              <w:jc w:val="center"/>
              <w:rPr>
                <w:rFonts w:eastAsia="Calibri" w:cstheme="minorHAnsi"/>
                <w:b/>
              </w:rPr>
            </w:pPr>
            <w:r>
              <w:rPr>
                <w:rFonts w:eastAsia="Calibri" w:cstheme="minorHAnsi"/>
                <w:b/>
              </w:rPr>
              <w:lastRenderedPageBreak/>
              <w:t>10</w:t>
            </w:r>
            <w:r w:rsidR="000B432D">
              <w:rPr>
                <w:rFonts w:eastAsia="Calibri" w:cstheme="minorHAnsi"/>
                <w:b/>
              </w:rPr>
              <w:t>.2</w:t>
            </w:r>
            <w:r>
              <w:rPr>
                <w:rFonts w:eastAsia="Calibri" w:cstheme="minorHAnsi"/>
                <w:b/>
              </w:rPr>
              <w:t>3</w:t>
            </w:r>
          </w:p>
        </w:tc>
        <w:tc>
          <w:tcPr>
            <w:tcW w:w="9531" w:type="dxa"/>
            <w:shd w:val="clear" w:color="auto" w:fill="auto"/>
          </w:tcPr>
          <w:p w14:paraId="50905D97" w14:textId="75FD9A30" w:rsidR="000E3BB6" w:rsidRPr="000E3BB6" w:rsidRDefault="000E3BB6" w:rsidP="000E3BB6">
            <w:pPr>
              <w:pBdr>
                <w:bar w:val="single" w:sz="4" w:color="auto"/>
              </w:pBdr>
              <w:spacing w:after="0" w:line="240" w:lineRule="auto"/>
              <w:rPr>
                <w:rFonts w:eastAsia="Calibri" w:cstheme="minorHAnsi"/>
                <w:b/>
              </w:rPr>
            </w:pPr>
            <w:r>
              <w:rPr>
                <w:rFonts w:eastAsia="Calibri" w:cstheme="minorHAnsi"/>
                <w:b/>
              </w:rPr>
              <w:t>TO RECEIVE</w:t>
            </w:r>
            <w:r w:rsidR="00BE1FBC">
              <w:rPr>
                <w:rFonts w:eastAsia="Calibri" w:cstheme="minorHAnsi"/>
                <w:b/>
              </w:rPr>
              <w:t xml:space="preserve"> AND CONSIDER</w:t>
            </w:r>
            <w:r>
              <w:rPr>
                <w:rFonts w:eastAsia="Calibri" w:cstheme="minorHAnsi"/>
                <w:b/>
              </w:rPr>
              <w:t xml:space="preserve"> REPORTS</w:t>
            </w:r>
          </w:p>
          <w:p w14:paraId="473AC0C6" w14:textId="14EE24F0" w:rsidR="00D05C75" w:rsidRPr="00D05C75" w:rsidRDefault="00D05C75" w:rsidP="00384FFA">
            <w:pPr>
              <w:numPr>
                <w:ilvl w:val="0"/>
                <w:numId w:val="1"/>
              </w:numPr>
              <w:pBdr>
                <w:bar w:val="single" w:sz="4" w:color="auto"/>
              </w:pBdr>
              <w:spacing w:after="0" w:line="240" w:lineRule="auto"/>
              <w:rPr>
                <w:rFonts w:eastAsia="Calibri" w:cstheme="minorHAnsi"/>
                <w:b/>
              </w:rPr>
            </w:pPr>
            <w:r w:rsidRPr="00D05C75">
              <w:rPr>
                <w:rFonts w:eastAsia="Calibri" w:cstheme="minorHAnsi"/>
                <w:b/>
              </w:rPr>
              <w:t>ABP representatives</w:t>
            </w:r>
          </w:p>
          <w:p w14:paraId="753CC8EB" w14:textId="234CA851" w:rsidR="000E3BB6" w:rsidRPr="0086506D" w:rsidRDefault="000E3BB6" w:rsidP="00384FFA">
            <w:pPr>
              <w:numPr>
                <w:ilvl w:val="0"/>
                <w:numId w:val="1"/>
              </w:numPr>
              <w:pBdr>
                <w:bar w:val="single" w:sz="4" w:color="auto"/>
              </w:pBdr>
              <w:spacing w:after="0" w:line="240" w:lineRule="auto"/>
              <w:rPr>
                <w:rFonts w:eastAsia="Calibri" w:cstheme="minorHAnsi"/>
              </w:rPr>
            </w:pPr>
            <w:r>
              <w:rPr>
                <w:rFonts w:eastAsia="Calibri" w:cstheme="minorHAnsi"/>
                <w:b/>
              </w:rPr>
              <w:t>Shropshire Council</w:t>
            </w:r>
            <w:r w:rsidR="001A2E44">
              <w:rPr>
                <w:rFonts w:eastAsia="Calibri" w:cstheme="minorHAnsi"/>
                <w:b/>
              </w:rPr>
              <w:t xml:space="preserve"> elected councillor</w:t>
            </w:r>
          </w:p>
          <w:p w14:paraId="4EE1F6BA" w14:textId="543F5809" w:rsidR="0086506D" w:rsidRPr="00D05C75" w:rsidRDefault="0086506D" w:rsidP="00384FFA">
            <w:pPr>
              <w:numPr>
                <w:ilvl w:val="0"/>
                <w:numId w:val="1"/>
              </w:numPr>
              <w:pBdr>
                <w:bar w:val="single" w:sz="4" w:color="auto"/>
              </w:pBdr>
              <w:spacing w:after="0" w:line="240" w:lineRule="auto"/>
              <w:rPr>
                <w:rFonts w:eastAsia="Calibri" w:cstheme="minorHAnsi"/>
              </w:rPr>
            </w:pPr>
            <w:r>
              <w:rPr>
                <w:rFonts w:eastAsia="Calibri" w:cstheme="minorHAnsi"/>
                <w:b/>
              </w:rPr>
              <w:t>Clerk’s report</w:t>
            </w:r>
          </w:p>
          <w:p w14:paraId="4654B19E" w14:textId="2C38C6CA" w:rsidR="000E3BB6" w:rsidRPr="000E3BB6" w:rsidRDefault="000E3BB6" w:rsidP="00384FFA">
            <w:pPr>
              <w:numPr>
                <w:ilvl w:val="0"/>
                <w:numId w:val="1"/>
              </w:numPr>
              <w:pBdr>
                <w:bar w:val="single" w:sz="4" w:color="auto"/>
              </w:pBdr>
              <w:spacing w:after="0" w:line="240" w:lineRule="auto"/>
              <w:rPr>
                <w:rFonts w:eastAsia="Calibri" w:cstheme="minorHAnsi"/>
                <w:color w:val="000000"/>
              </w:rPr>
            </w:pPr>
            <w:r w:rsidRPr="000E3BB6">
              <w:rPr>
                <w:rFonts w:eastAsia="Calibri" w:cstheme="minorHAnsi"/>
                <w:b/>
                <w:color w:val="000000"/>
              </w:rPr>
              <w:t xml:space="preserve">Other </w:t>
            </w:r>
            <w:r w:rsidR="000B432D">
              <w:rPr>
                <w:rFonts w:eastAsia="Calibri" w:cstheme="minorHAnsi"/>
                <w:b/>
                <w:color w:val="000000"/>
              </w:rPr>
              <w:t>r</w:t>
            </w:r>
            <w:r w:rsidRPr="000E3BB6">
              <w:rPr>
                <w:rFonts w:eastAsia="Calibri" w:cstheme="minorHAnsi"/>
                <w:b/>
                <w:color w:val="000000"/>
              </w:rPr>
              <w:t>eports</w:t>
            </w:r>
            <w:r w:rsidR="001A2E44">
              <w:rPr>
                <w:rFonts w:eastAsia="Calibri" w:cstheme="minorHAnsi"/>
                <w:color w:val="000000"/>
              </w:rPr>
              <w:t xml:space="preserve"> - fr</w:t>
            </w:r>
            <w:r w:rsidRPr="000E3BB6">
              <w:rPr>
                <w:rFonts w:eastAsia="Calibri" w:cstheme="minorHAnsi"/>
                <w:color w:val="000000"/>
              </w:rPr>
              <w:t>om councillors attending meetings</w:t>
            </w:r>
            <w:r w:rsidR="001A2E44">
              <w:rPr>
                <w:rFonts w:eastAsia="Calibri" w:cstheme="minorHAnsi"/>
                <w:color w:val="000000"/>
              </w:rPr>
              <w:t>, training sessions</w:t>
            </w:r>
            <w:r w:rsidRPr="000E3BB6">
              <w:rPr>
                <w:rFonts w:eastAsia="Calibri" w:cstheme="minorHAnsi"/>
                <w:color w:val="000000"/>
              </w:rPr>
              <w:t xml:space="preserve"> and site visits on behalf of the </w:t>
            </w:r>
            <w:r w:rsidR="001A2E44">
              <w:rPr>
                <w:rFonts w:eastAsia="Calibri" w:cstheme="minorHAnsi"/>
                <w:color w:val="000000"/>
              </w:rPr>
              <w:t>Parish Council</w:t>
            </w:r>
          </w:p>
          <w:p w14:paraId="3A2ED450" w14:textId="5D4A1956" w:rsidR="000E3BB6" w:rsidRPr="000E3BB6" w:rsidRDefault="000E3BB6" w:rsidP="001A2E44">
            <w:pPr>
              <w:pBdr>
                <w:bar w:val="single" w:sz="4" w:color="auto"/>
              </w:pBdr>
              <w:spacing w:after="0" w:line="240" w:lineRule="auto"/>
              <w:ind w:left="360"/>
              <w:rPr>
                <w:rFonts w:eastAsia="Calibri" w:cstheme="minorHAnsi"/>
                <w:color w:val="000000"/>
              </w:rPr>
            </w:pPr>
          </w:p>
        </w:tc>
      </w:tr>
      <w:tr w:rsidR="00A25775" w:rsidRPr="000E3BB6" w14:paraId="7C0D8CBE" w14:textId="77777777" w:rsidTr="00D05C75">
        <w:tc>
          <w:tcPr>
            <w:tcW w:w="959" w:type="dxa"/>
            <w:shd w:val="clear" w:color="auto" w:fill="auto"/>
          </w:tcPr>
          <w:p w14:paraId="37BECB2F" w14:textId="2A33D0B6" w:rsidR="00A25775" w:rsidRDefault="004E0293" w:rsidP="00A25775">
            <w:pPr>
              <w:pBdr>
                <w:bar w:val="single" w:sz="4" w:color="auto"/>
              </w:pBdr>
              <w:spacing w:after="0"/>
              <w:jc w:val="center"/>
              <w:rPr>
                <w:rFonts w:eastAsia="Calibri" w:cstheme="minorHAnsi"/>
                <w:b/>
              </w:rPr>
            </w:pPr>
            <w:r>
              <w:rPr>
                <w:rFonts w:eastAsia="Calibri" w:cstheme="minorHAnsi"/>
                <w:b/>
              </w:rPr>
              <w:t>11.23</w:t>
            </w:r>
          </w:p>
        </w:tc>
        <w:tc>
          <w:tcPr>
            <w:tcW w:w="9531" w:type="dxa"/>
            <w:shd w:val="clear" w:color="auto" w:fill="auto"/>
          </w:tcPr>
          <w:p w14:paraId="6B0789BE" w14:textId="77777777" w:rsidR="00A25775" w:rsidRDefault="00A25775" w:rsidP="00A25775">
            <w:pPr>
              <w:pBdr>
                <w:bar w:val="single" w:sz="4" w:color="auto"/>
              </w:pBdr>
              <w:spacing w:after="0" w:line="240" w:lineRule="auto"/>
              <w:rPr>
                <w:rFonts w:eastAsia="Calibri" w:cstheme="minorHAnsi"/>
                <w:b/>
              </w:rPr>
            </w:pPr>
            <w:r>
              <w:rPr>
                <w:rFonts w:eastAsia="Calibri" w:cstheme="minorHAnsi"/>
                <w:b/>
              </w:rPr>
              <w:t>YEAR END FINANCE/ANNUAL ARRANGEMENTS</w:t>
            </w:r>
          </w:p>
          <w:p w14:paraId="1B3C3948" w14:textId="77777777" w:rsidR="00A25775" w:rsidRPr="00AE7617" w:rsidRDefault="00A25775" w:rsidP="00A25775">
            <w:pPr>
              <w:pStyle w:val="ListParagraph"/>
              <w:numPr>
                <w:ilvl w:val="0"/>
                <w:numId w:val="13"/>
              </w:numPr>
              <w:pBdr>
                <w:bar w:val="single" w:sz="4" w:color="auto"/>
              </w:pBdr>
              <w:spacing w:after="0" w:line="240" w:lineRule="auto"/>
              <w:ind w:left="357" w:hanging="357"/>
              <w:rPr>
                <w:rFonts w:eastAsia="Calibri" w:cstheme="minorHAnsi"/>
                <w:b/>
              </w:rPr>
            </w:pPr>
            <w:r>
              <w:rPr>
                <w:rFonts w:eastAsia="Calibri" w:cstheme="minorHAnsi"/>
                <w:b/>
              </w:rPr>
              <w:t>Annual Arrangements:</w:t>
            </w:r>
          </w:p>
          <w:p w14:paraId="706E515A" w14:textId="22E6334E" w:rsidR="00A25775" w:rsidRPr="00B82522" w:rsidRDefault="00A25775" w:rsidP="00A25775">
            <w:pPr>
              <w:pStyle w:val="ListParagraph"/>
              <w:numPr>
                <w:ilvl w:val="0"/>
                <w:numId w:val="14"/>
              </w:numPr>
              <w:pBdr>
                <w:bar w:val="single" w:sz="4" w:color="auto"/>
              </w:pBdr>
              <w:spacing w:after="0" w:line="240" w:lineRule="auto"/>
              <w:ind w:left="714" w:hanging="357"/>
              <w:rPr>
                <w:rFonts w:eastAsia="Calibri" w:cstheme="minorHAnsi"/>
                <w:bCs/>
              </w:rPr>
            </w:pPr>
            <w:r>
              <w:rPr>
                <w:rFonts w:eastAsia="Calibri" w:cstheme="minorHAnsi"/>
                <w:b/>
              </w:rPr>
              <w:t xml:space="preserve">Insurance policy </w:t>
            </w:r>
            <w:r w:rsidRPr="00C47906">
              <w:rPr>
                <w:rFonts w:eastAsia="Calibri" w:cstheme="minorHAnsi"/>
                <w:bCs/>
              </w:rPr>
              <w:t xml:space="preserve">- </w:t>
            </w:r>
            <w:r w:rsidRPr="00B82522">
              <w:rPr>
                <w:rFonts w:eastAsia="Calibri" w:cstheme="minorHAnsi"/>
                <w:bCs/>
              </w:rPr>
              <w:t xml:space="preserve">to </w:t>
            </w:r>
            <w:r>
              <w:rPr>
                <w:rFonts w:eastAsia="Calibri" w:cstheme="minorHAnsi"/>
                <w:bCs/>
              </w:rPr>
              <w:t xml:space="preserve">consider </w:t>
            </w:r>
            <w:r w:rsidRPr="00B82522">
              <w:rPr>
                <w:rFonts w:eastAsia="Calibri" w:cstheme="minorHAnsi"/>
                <w:bCs/>
              </w:rPr>
              <w:t>renewal</w:t>
            </w:r>
            <w:r>
              <w:rPr>
                <w:rFonts w:eastAsia="Calibri" w:cstheme="minorHAnsi"/>
                <w:bCs/>
              </w:rPr>
              <w:t xml:space="preserve"> documentation </w:t>
            </w:r>
          </w:p>
          <w:p w14:paraId="5333CD80" w14:textId="77777777" w:rsidR="00A25775" w:rsidRPr="00B82522" w:rsidRDefault="00A25775" w:rsidP="00A25775">
            <w:pPr>
              <w:pStyle w:val="ListParagraph"/>
              <w:numPr>
                <w:ilvl w:val="0"/>
                <w:numId w:val="14"/>
              </w:numPr>
              <w:pBdr>
                <w:bar w:val="single" w:sz="4" w:color="auto"/>
              </w:pBdr>
              <w:spacing w:after="0" w:line="240" w:lineRule="auto"/>
              <w:ind w:left="714" w:hanging="357"/>
              <w:rPr>
                <w:rFonts w:eastAsia="Calibri" w:cstheme="minorHAnsi"/>
                <w:b/>
              </w:rPr>
            </w:pPr>
            <w:r>
              <w:rPr>
                <w:rFonts w:eastAsia="Calibri" w:cstheme="minorHAnsi"/>
                <w:b/>
              </w:rPr>
              <w:t xml:space="preserve">SALC/NALC affiliation </w:t>
            </w:r>
            <w:r w:rsidRPr="00B82522">
              <w:rPr>
                <w:rFonts w:eastAsia="Calibri" w:cstheme="minorHAnsi"/>
                <w:bCs/>
              </w:rPr>
              <w:t>– to con</w:t>
            </w:r>
            <w:r>
              <w:rPr>
                <w:rFonts w:eastAsia="Calibri" w:cstheme="minorHAnsi"/>
                <w:bCs/>
              </w:rPr>
              <w:t>firm</w:t>
            </w:r>
            <w:r w:rsidRPr="00B82522">
              <w:rPr>
                <w:rFonts w:eastAsia="Calibri" w:cstheme="minorHAnsi"/>
                <w:bCs/>
              </w:rPr>
              <w:t xml:space="preserve"> renewal</w:t>
            </w:r>
            <w:r>
              <w:rPr>
                <w:rFonts w:eastAsia="Calibri" w:cstheme="minorHAnsi"/>
                <w:bCs/>
              </w:rPr>
              <w:t xml:space="preserve"> as per budget</w:t>
            </w:r>
          </w:p>
          <w:p w14:paraId="055F7F3F" w14:textId="2B920934" w:rsidR="00A25775" w:rsidRDefault="00A25775" w:rsidP="00A25775">
            <w:pPr>
              <w:pStyle w:val="ListParagraph"/>
              <w:numPr>
                <w:ilvl w:val="0"/>
                <w:numId w:val="14"/>
              </w:numPr>
              <w:pBdr>
                <w:bar w:val="single" w:sz="4" w:color="auto"/>
              </w:pBdr>
              <w:spacing w:after="0" w:line="240" w:lineRule="auto"/>
              <w:ind w:left="714" w:hanging="357"/>
              <w:rPr>
                <w:rFonts w:eastAsia="Calibri" w:cstheme="minorHAnsi"/>
                <w:b/>
              </w:rPr>
            </w:pPr>
            <w:r>
              <w:rPr>
                <w:rFonts w:eastAsia="Calibri" w:cstheme="minorHAnsi"/>
                <w:b/>
              </w:rPr>
              <w:t xml:space="preserve">SLCC membership </w:t>
            </w:r>
            <w:r w:rsidRPr="00B82522">
              <w:rPr>
                <w:rFonts w:eastAsia="Calibri" w:cstheme="minorHAnsi"/>
                <w:bCs/>
              </w:rPr>
              <w:t xml:space="preserve">– to </w:t>
            </w:r>
            <w:r>
              <w:rPr>
                <w:rFonts w:eastAsia="Calibri" w:cstheme="minorHAnsi"/>
                <w:bCs/>
              </w:rPr>
              <w:t>confirm renewal of Clerk’s membership as per budget</w:t>
            </w:r>
          </w:p>
          <w:p w14:paraId="3BA13BE6" w14:textId="77777777" w:rsidR="00A25775" w:rsidRPr="00D50136" w:rsidRDefault="00A25775" w:rsidP="00A25775">
            <w:pPr>
              <w:pStyle w:val="ListParagraph"/>
              <w:numPr>
                <w:ilvl w:val="0"/>
                <w:numId w:val="13"/>
              </w:numPr>
              <w:pBdr>
                <w:bar w:val="single" w:sz="4" w:color="auto"/>
              </w:pBdr>
              <w:spacing w:after="0" w:line="240" w:lineRule="auto"/>
              <w:ind w:left="357" w:hanging="357"/>
              <w:rPr>
                <w:rFonts w:eastAsia="Calibri" w:cstheme="minorHAnsi"/>
                <w:b/>
              </w:rPr>
            </w:pPr>
            <w:r>
              <w:rPr>
                <w:rFonts w:eastAsia="Calibri" w:cstheme="minorHAnsi"/>
                <w:b/>
              </w:rPr>
              <w:t xml:space="preserve">Banking </w:t>
            </w:r>
            <w:r w:rsidRPr="00AE7617">
              <w:rPr>
                <w:rFonts w:eastAsia="Calibri" w:cstheme="minorHAnsi"/>
              </w:rPr>
              <w:t xml:space="preserve">– to </w:t>
            </w:r>
            <w:r>
              <w:rPr>
                <w:rFonts w:eastAsia="Calibri" w:cstheme="minorHAnsi"/>
              </w:rPr>
              <w:t>review</w:t>
            </w:r>
            <w:r w:rsidRPr="00AE7617">
              <w:rPr>
                <w:rFonts w:eastAsia="Calibri" w:cstheme="minorHAnsi"/>
              </w:rPr>
              <w:t xml:space="preserve"> </w:t>
            </w:r>
            <w:r>
              <w:rPr>
                <w:rFonts w:eastAsia="Calibri" w:cstheme="minorHAnsi"/>
              </w:rPr>
              <w:t xml:space="preserve">the following </w:t>
            </w:r>
            <w:r w:rsidRPr="00AE7617">
              <w:rPr>
                <w:rFonts w:eastAsia="Calibri" w:cstheme="minorHAnsi"/>
              </w:rPr>
              <w:t>banking arrangements</w:t>
            </w:r>
            <w:r>
              <w:rPr>
                <w:rFonts w:eastAsia="Calibri" w:cstheme="minorHAnsi"/>
              </w:rPr>
              <w:t>:</w:t>
            </w:r>
          </w:p>
          <w:p w14:paraId="3383C03F" w14:textId="77777777" w:rsidR="00A25775" w:rsidRPr="00112C0F" w:rsidRDefault="00A25775" w:rsidP="00A25775">
            <w:pPr>
              <w:pStyle w:val="ListParagraph"/>
              <w:numPr>
                <w:ilvl w:val="0"/>
                <w:numId w:val="31"/>
              </w:numPr>
              <w:pBdr>
                <w:bar w:val="single" w:sz="4" w:color="auto"/>
              </w:pBdr>
              <w:spacing w:after="0" w:line="240" w:lineRule="auto"/>
              <w:ind w:left="714" w:hanging="357"/>
              <w:rPr>
                <w:rFonts w:eastAsia="Calibri" w:cstheme="minorHAnsi"/>
                <w:b/>
                <w:bCs/>
              </w:rPr>
            </w:pPr>
            <w:r w:rsidRPr="00112C0F">
              <w:rPr>
                <w:rFonts w:eastAsia="Calibri" w:cstheme="minorHAnsi"/>
                <w:b/>
                <w:bCs/>
              </w:rPr>
              <w:t>Cheque signatories</w:t>
            </w:r>
          </w:p>
          <w:p w14:paraId="6072F49F" w14:textId="77777777" w:rsidR="00A25775" w:rsidRPr="00112C0F" w:rsidRDefault="00A25775" w:rsidP="00A25775">
            <w:pPr>
              <w:pStyle w:val="ListParagraph"/>
              <w:numPr>
                <w:ilvl w:val="0"/>
                <w:numId w:val="31"/>
              </w:numPr>
              <w:pBdr>
                <w:bar w:val="single" w:sz="4" w:color="auto"/>
              </w:pBdr>
              <w:spacing w:after="0" w:line="240" w:lineRule="auto"/>
              <w:ind w:left="714" w:hanging="357"/>
              <w:rPr>
                <w:rFonts w:eastAsia="Calibri" w:cstheme="minorHAnsi"/>
                <w:b/>
                <w:bCs/>
              </w:rPr>
            </w:pPr>
            <w:r w:rsidRPr="00112C0F">
              <w:rPr>
                <w:rFonts w:eastAsia="Calibri" w:cstheme="minorHAnsi"/>
                <w:b/>
                <w:bCs/>
              </w:rPr>
              <w:t>Direct debits</w:t>
            </w:r>
          </w:p>
          <w:p w14:paraId="5B2B556A" w14:textId="64F8D0AB" w:rsidR="00A25775" w:rsidRPr="00F5061D" w:rsidRDefault="00A25775" w:rsidP="00A25775">
            <w:pPr>
              <w:pStyle w:val="ListParagraph"/>
              <w:numPr>
                <w:ilvl w:val="0"/>
                <w:numId w:val="13"/>
              </w:numPr>
              <w:pBdr>
                <w:bar w:val="single" w:sz="4" w:color="auto"/>
              </w:pBdr>
              <w:spacing w:after="0" w:line="240" w:lineRule="auto"/>
              <w:ind w:left="357" w:hanging="357"/>
              <w:rPr>
                <w:rFonts w:eastAsia="Calibri" w:cstheme="minorHAnsi"/>
              </w:rPr>
            </w:pPr>
            <w:r w:rsidRPr="00F5061D">
              <w:rPr>
                <w:rFonts w:eastAsia="Calibri" w:cstheme="minorHAnsi"/>
                <w:b/>
              </w:rPr>
              <w:t>Year End 202</w:t>
            </w:r>
            <w:r w:rsidR="00C66A8C">
              <w:rPr>
                <w:rFonts w:eastAsia="Calibri" w:cstheme="minorHAnsi"/>
                <w:b/>
              </w:rPr>
              <w:t>2/23</w:t>
            </w:r>
            <w:r w:rsidRPr="00F5061D">
              <w:rPr>
                <w:rFonts w:eastAsia="Calibri" w:cstheme="minorHAnsi"/>
                <w:b/>
              </w:rPr>
              <w:t xml:space="preserve"> Finance </w:t>
            </w:r>
            <w:r w:rsidRPr="00F5061D">
              <w:rPr>
                <w:rFonts w:eastAsia="Calibri" w:cstheme="minorHAnsi"/>
              </w:rPr>
              <w:t>– to consider and approve the following:</w:t>
            </w:r>
          </w:p>
          <w:p w14:paraId="2878B8B3" w14:textId="77777777" w:rsidR="00A25775" w:rsidRDefault="00A25775" w:rsidP="00A25775">
            <w:pPr>
              <w:pStyle w:val="ListParagraph"/>
              <w:numPr>
                <w:ilvl w:val="0"/>
                <w:numId w:val="15"/>
              </w:numPr>
              <w:pBdr>
                <w:bar w:val="single" w:sz="4" w:color="auto"/>
              </w:pBdr>
              <w:spacing w:after="0" w:line="240" w:lineRule="auto"/>
              <w:ind w:left="714" w:hanging="357"/>
              <w:rPr>
                <w:rFonts w:eastAsia="Calibri" w:cstheme="minorHAnsi"/>
                <w:b/>
              </w:rPr>
            </w:pPr>
            <w:r>
              <w:rPr>
                <w:rFonts w:eastAsia="Calibri" w:cstheme="minorHAnsi"/>
                <w:b/>
              </w:rPr>
              <w:t>Bank Reconciliation</w:t>
            </w:r>
          </w:p>
          <w:p w14:paraId="3A5261CD" w14:textId="77777777" w:rsidR="00A25775" w:rsidRDefault="00A25775" w:rsidP="00A25775">
            <w:pPr>
              <w:pStyle w:val="ListParagraph"/>
              <w:numPr>
                <w:ilvl w:val="0"/>
                <w:numId w:val="15"/>
              </w:numPr>
              <w:pBdr>
                <w:bar w:val="single" w:sz="4" w:color="auto"/>
              </w:pBdr>
              <w:spacing w:after="0" w:line="240" w:lineRule="auto"/>
              <w:ind w:left="714" w:hanging="357"/>
              <w:rPr>
                <w:rFonts w:eastAsia="Calibri" w:cstheme="minorHAnsi"/>
                <w:b/>
              </w:rPr>
            </w:pPr>
            <w:r>
              <w:rPr>
                <w:rFonts w:eastAsia="Calibri" w:cstheme="minorHAnsi"/>
                <w:b/>
              </w:rPr>
              <w:t>Receipts and Payments account</w:t>
            </w:r>
          </w:p>
          <w:p w14:paraId="057EC6D9" w14:textId="77777777" w:rsidR="00A25775" w:rsidRDefault="00A25775" w:rsidP="00A25775">
            <w:pPr>
              <w:pStyle w:val="ListParagraph"/>
              <w:numPr>
                <w:ilvl w:val="0"/>
                <w:numId w:val="15"/>
              </w:numPr>
              <w:pBdr>
                <w:bar w:val="single" w:sz="4" w:color="auto"/>
              </w:pBdr>
              <w:spacing w:after="0" w:line="240" w:lineRule="auto"/>
              <w:ind w:left="714" w:hanging="357"/>
              <w:rPr>
                <w:rFonts w:eastAsia="Calibri" w:cstheme="minorHAnsi"/>
                <w:b/>
              </w:rPr>
            </w:pPr>
            <w:r>
              <w:rPr>
                <w:rFonts w:eastAsia="Calibri" w:cstheme="minorHAnsi"/>
                <w:b/>
              </w:rPr>
              <w:t>Budget Report</w:t>
            </w:r>
          </w:p>
          <w:p w14:paraId="6B9F3059" w14:textId="339FDEFB" w:rsidR="00A25775" w:rsidRDefault="00A25775" w:rsidP="00A25775">
            <w:pPr>
              <w:pStyle w:val="ListParagraph"/>
              <w:numPr>
                <w:ilvl w:val="0"/>
                <w:numId w:val="15"/>
              </w:numPr>
              <w:pBdr>
                <w:bar w:val="single" w:sz="4" w:color="auto"/>
              </w:pBdr>
              <w:spacing w:after="0" w:line="240" w:lineRule="auto"/>
              <w:ind w:left="714" w:hanging="357"/>
              <w:rPr>
                <w:rFonts w:eastAsia="Calibri" w:cstheme="minorHAnsi"/>
                <w:b/>
              </w:rPr>
            </w:pPr>
            <w:r>
              <w:rPr>
                <w:rFonts w:eastAsia="Calibri" w:cstheme="minorHAnsi"/>
                <w:b/>
              </w:rPr>
              <w:t>Reserves Statement</w:t>
            </w:r>
          </w:p>
          <w:p w14:paraId="173A069F" w14:textId="6BE6A9A5" w:rsidR="000B432D" w:rsidRPr="00114CA8" w:rsidRDefault="00C66A8C" w:rsidP="000B432D">
            <w:pPr>
              <w:pStyle w:val="ListParagraph"/>
              <w:numPr>
                <w:ilvl w:val="0"/>
                <w:numId w:val="13"/>
              </w:numPr>
              <w:pBdr>
                <w:bar w:val="single" w:sz="4" w:color="auto"/>
              </w:pBdr>
              <w:spacing w:after="0" w:line="240" w:lineRule="auto"/>
              <w:ind w:left="357" w:hanging="357"/>
              <w:rPr>
                <w:rFonts w:eastAsia="Calibri" w:cstheme="minorHAnsi"/>
                <w:b/>
              </w:rPr>
            </w:pPr>
            <w:r w:rsidRPr="00114CA8">
              <w:rPr>
                <w:rFonts w:eastAsia="Calibri" w:cstheme="minorHAnsi"/>
                <w:b/>
              </w:rPr>
              <w:t>s</w:t>
            </w:r>
            <w:r w:rsidR="000B432D" w:rsidRPr="00114CA8">
              <w:rPr>
                <w:rFonts w:eastAsia="Calibri" w:cstheme="minorHAnsi"/>
                <w:b/>
              </w:rPr>
              <w:t>137 Local Government Act 1972 payments 202</w:t>
            </w:r>
            <w:r w:rsidRPr="00114CA8">
              <w:rPr>
                <w:rFonts w:eastAsia="Calibri" w:cstheme="minorHAnsi"/>
                <w:b/>
              </w:rPr>
              <w:t>2/23</w:t>
            </w:r>
            <w:r w:rsidR="000B432D" w:rsidRPr="00114CA8">
              <w:rPr>
                <w:rFonts w:eastAsia="Calibri" w:cstheme="minorHAnsi"/>
                <w:b/>
              </w:rPr>
              <w:t xml:space="preserve"> </w:t>
            </w:r>
            <w:r w:rsidR="000B432D" w:rsidRPr="00114CA8">
              <w:rPr>
                <w:rFonts w:eastAsia="Calibri" w:cstheme="minorHAnsi"/>
                <w:bCs/>
              </w:rPr>
              <w:t>– to note payments of £0</w:t>
            </w:r>
          </w:p>
          <w:p w14:paraId="2D85AB68" w14:textId="77777777" w:rsidR="00A25775" w:rsidRPr="00C96F1F" w:rsidRDefault="00A25775" w:rsidP="00A25775">
            <w:pPr>
              <w:pBdr>
                <w:bar w:val="single" w:sz="4" w:color="auto"/>
              </w:pBdr>
              <w:spacing w:after="0" w:line="240" w:lineRule="auto"/>
              <w:rPr>
                <w:rFonts w:eastAsia="Calibri" w:cstheme="minorHAnsi"/>
                <w:b/>
              </w:rPr>
            </w:pPr>
          </w:p>
        </w:tc>
      </w:tr>
      <w:tr w:rsidR="00A25775" w:rsidRPr="000E3BB6" w14:paraId="2948F823" w14:textId="77777777" w:rsidTr="00D05C75">
        <w:tc>
          <w:tcPr>
            <w:tcW w:w="959" w:type="dxa"/>
            <w:shd w:val="clear" w:color="auto" w:fill="auto"/>
          </w:tcPr>
          <w:p w14:paraId="377DFF15" w14:textId="582C1F88" w:rsidR="00A25775" w:rsidRDefault="00B44ED0" w:rsidP="00A25775">
            <w:pPr>
              <w:pBdr>
                <w:bar w:val="single" w:sz="4" w:color="auto"/>
              </w:pBdr>
              <w:spacing w:after="0"/>
              <w:jc w:val="center"/>
              <w:rPr>
                <w:rFonts w:eastAsia="Calibri" w:cstheme="minorHAnsi"/>
                <w:b/>
              </w:rPr>
            </w:pPr>
            <w:r>
              <w:rPr>
                <w:rFonts w:eastAsia="Calibri" w:cstheme="minorHAnsi"/>
                <w:b/>
              </w:rPr>
              <w:t>1</w:t>
            </w:r>
            <w:r w:rsidR="00C66A8C">
              <w:rPr>
                <w:rFonts w:eastAsia="Calibri" w:cstheme="minorHAnsi"/>
                <w:b/>
              </w:rPr>
              <w:t>2.23</w:t>
            </w:r>
          </w:p>
        </w:tc>
        <w:tc>
          <w:tcPr>
            <w:tcW w:w="9531" w:type="dxa"/>
            <w:shd w:val="clear" w:color="auto" w:fill="auto"/>
          </w:tcPr>
          <w:p w14:paraId="3BFFC30F" w14:textId="395CB22B" w:rsidR="00A25775" w:rsidRDefault="00A25775" w:rsidP="00A25775">
            <w:pPr>
              <w:pBdr>
                <w:bar w:val="single" w:sz="4" w:color="auto"/>
              </w:pBdr>
              <w:spacing w:after="0" w:line="240" w:lineRule="auto"/>
              <w:rPr>
                <w:rFonts w:eastAsia="Calibri" w:cstheme="minorHAnsi"/>
                <w:b/>
              </w:rPr>
            </w:pPr>
            <w:r>
              <w:rPr>
                <w:rFonts w:eastAsia="Calibri" w:cstheme="minorHAnsi"/>
                <w:b/>
              </w:rPr>
              <w:t>ANNUAL GOVERNANCE AND ACCOUNTABILITY RETURN 202</w:t>
            </w:r>
            <w:r w:rsidR="00C66A8C">
              <w:rPr>
                <w:rFonts w:eastAsia="Calibri" w:cstheme="minorHAnsi"/>
                <w:b/>
              </w:rPr>
              <w:t>2</w:t>
            </w:r>
            <w:r w:rsidR="000B432D">
              <w:rPr>
                <w:rFonts w:eastAsia="Calibri" w:cstheme="minorHAnsi"/>
                <w:b/>
              </w:rPr>
              <w:t>/2</w:t>
            </w:r>
            <w:r w:rsidR="00C66A8C">
              <w:rPr>
                <w:rFonts w:eastAsia="Calibri" w:cstheme="minorHAnsi"/>
                <w:b/>
              </w:rPr>
              <w:t>3</w:t>
            </w:r>
            <w:r>
              <w:rPr>
                <w:rFonts w:eastAsia="Calibri" w:cstheme="minorHAnsi"/>
                <w:b/>
              </w:rPr>
              <w:t xml:space="preserve"> PART 2</w:t>
            </w:r>
          </w:p>
          <w:p w14:paraId="5DEADE74" w14:textId="77777777" w:rsidR="00A25775"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Annual Internal Audit Report and written report </w:t>
            </w:r>
            <w:r w:rsidRPr="00AE7617">
              <w:rPr>
                <w:rFonts w:eastAsia="Calibri" w:cstheme="minorHAnsi"/>
              </w:rPr>
              <w:t>– to consider</w:t>
            </w:r>
            <w:r>
              <w:rPr>
                <w:rFonts w:eastAsia="Calibri" w:cstheme="minorHAnsi"/>
              </w:rPr>
              <w:t xml:space="preserve"> report and agree any action to take in response</w:t>
            </w:r>
          </w:p>
          <w:p w14:paraId="1664F756" w14:textId="77777777" w:rsidR="00A25775" w:rsidRPr="00365D61"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Annual Governance Statement (Section 1) </w:t>
            </w:r>
            <w:r>
              <w:rPr>
                <w:rFonts w:eastAsia="Calibri" w:cstheme="minorHAnsi"/>
              </w:rPr>
              <w:t>– to complete and authorise the signing of it by the Chairman and Clerk</w:t>
            </w:r>
          </w:p>
          <w:p w14:paraId="3A716700" w14:textId="489B0F76" w:rsidR="00A25775" w:rsidRPr="00A25775"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Accounting Statements (Section 2) </w:t>
            </w:r>
            <w:r w:rsidRPr="00365D61">
              <w:rPr>
                <w:rFonts w:eastAsia="Calibri" w:cstheme="minorHAnsi"/>
              </w:rPr>
              <w:t>(</w:t>
            </w:r>
            <w:r>
              <w:rPr>
                <w:rFonts w:eastAsia="Calibri" w:cstheme="minorHAnsi"/>
              </w:rPr>
              <w:t xml:space="preserve">as </w:t>
            </w:r>
            <w:r w:rsidRPr="00365D61">
              <w:rPr>
                <w:rFonts w:eastAsia="Calibri" w:cstheme="minorHAnsi"/>
              </w:rPr>
              <w:t>prepared and signed by the Responsible Financial Officer)</w:t>
            </w:r>
            <w:r>
              <w:rPr>
                <w:rFonts w:eastAsia="Calibri" w:cstheme="minorHAnsi"/>
                <w:b/>
              </w:rPr>
              <w:t xml:space="preserve"> </w:t>
            </w:r>
            <w:r>
              <w:rPr>
                <w:rFonts w:eastAsia="Calibri" w:cstheme="minorHAnsi"/>
              </w:rPr>
              <w:t>– to approve and authorise the signing of it by the Chairman</w:t>
            </w:r>
          </w:p>
          <w:p w14:paraId="7FAD06F1" w14:textId="7B27AC1B" w:rsidR="00A25775" w:rsidRPr="00686220"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Certificate of Exemption – </w:t>
            </w:r>
            <w:r w:rsidRPr="00A25775">
              <w:rPr>
                <w:rFonts w:eastAsia="Calibri" w:cstheme="minorHAnsi"/>
                <w:bCs/>
              </w:rPr>
              <w:t>to approve for submission to external auditor</w:t>
            </w:r>
          </w:p>
          <w:p w14:paraId="2B892CCA" w14:textId="4118D3BF" w:rsidR="00A25775" w:rsidRPr="00365D61"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Explanation of Variances </w:t>
            </w:r>
            <w:r>
              <w:rPr>
                <w:rFonts w:eastAsia="Calibri" w:cstheme="minorHAnsi"/>
              </w:rPr>
              <w:t>– to approve for publication</w:t>
            </w:r>
          </w:p>
          <w:p w14:paraId="4888074A" w14:textId="623B04A7" w:rsidR="00A25775" w:rsidRPr="00895408"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Internal Auditor 202</w:t>
            </w:r>
            <w:r w:rsidR="00C66A8C">
              <w:rPr>
                <w:rFonts w:eastAsia="Calibri" w:cstheme="minorHAnsi"/>
                <w:b/>
              </w:rPr>
              <w:t>3</w:t>
            </w:r>
            <w:r>
              <w:rPr>
                <w:rFonts w:eastAsia="Calibri" w:cstheme="minorHAnsi"/>
                <w:b/>
              </w:rPr>
              <w:t>/2</w:t>
            </w:r>
            <w:r w:rsidR="00C66A8C">
              <w:rPr>
                <w:rFonts w:eastAsia="Calibri" w:cstheme="minorHAnsi"/>
                <w:b/>
              </w:rPr>
              <w:t>4</w:t>
            </w:r>
            <w:r>
              <w:rPr>
                <w:rFonts w:eastAsia="Calibri" w:cstheme="minorHAnsi"/>
                <w:b/>
              </w:rPr>
              <w:t xml:space="preserve"> </w:t>
            </w:r>
            <w:r w:rsidRPr="00895408">
              <w:rPr>
                <w:rFonts w:eastAsia="Calibri" w:cstheme="minorHAnsi"/>
              </w:rPr>
              <w:t xml:space="preserve">– to </w:t>
            </w:r>
            <w:r>
              <w:rPr>
                <w:rFonts w:eastAsia="Calibri" w:cstheme="minorHAnsi"/>
              </w:rPr>
              <w:t>agree</w:t>
            </w:r>
            <w:r w:rsidRPr="00895408">
              <w:rPr>
                <w:rFonts w:eastAsia="Calibri" w:cstheme="minorHAnsi"/>
              </w:rPr>
              <w:t xml:space="preserve"> appointment</w:t>
            </w:r>
          </w:p>
          <w:p w14:paraId="258C8DC8" w14:textId="772A0813" w:rsidR="00A25775" w:rsidRPr="00895408"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sidRPr="00895408">
              <w:rPr>
                <w:rFonts w:eastAsia="Calibri" w:cstheme="minorHAnsi"/>
                <w:b/>
              </w:rPr>
              <w:t xml:space="preserve">Notice of Electors’ Rights </w:t>
            </w:r>
            <w:r w:rsidRPr="00895408">
              <w:rPr>
                <w:rFonts w:eastAsia="Calibri" w:cstheme="minorHAnsi"/>
              </w:rPr>
              <w:t xml:space="preserve">– </w:t>
            </w:r>
            <w:r>
              <w:rPr>
                <w:rFonts w:eastAsia="Calibri" w:cstheme="minorHAnsi"/>
              </w:rPr>
              <w:t xml:space="preserve">to note </w:t>
            </w:r>
            <w:r w:rsidRPr="00895408">
              <w:rPr>
                <w:rFonts w:eastAsia="Calibri" w:cstheme="minorHAnsi"/>
              </w:rPr>
              <w:t>Clerk</w:t>
            </w:r>
            <w:r>
              <w:rPr>
                <w:rFonts w:eastAsia="Calibri" w:cstheme="minorHAnsi"/>
              </w:rPr>
              <w:t>’s</w:t>
            </w:r>
            <w:r w:rsidRPr="00895408">
              <w:rPr>
                <w:rFonts w:eastAsia="Calibri" w:cstheme="minorHAnsi"/>
              </w:rPr>
              <w:t xml:space="preserve"> intention to display</w:t>
            </w:r>
            <w:r>
              <w:rPr>
                <w:rFonts w:eastAsia="Calibri" w:cstheme="minorHAnsi"/>
              </w:rPr>
              <w:t xml:space="preserve"> the Notice of Electors’ Rights for the period commencing on Monday </w:t>
            </w:r>
            <w:r w:rsidR="00C66A8C">
              <w:rPr>
                <w:rFonts w:eastAsia="Calibri" w:cstheme="minorHAnsi"/>
              </w:rPr>
              <w:t>5</w:t>
            </w:r>
            <w:r>
              <w:rPr>
                <w:rFonts w:eastAsia="Calibri" w:cstheme="minorHAnsi"/>
              </w:rPr>
              <w:t xml:space="preserve"> June 202</w:t>
            </w:r>
            <w:r w:rsidR="00C66A8C">
              <w:rPr>
                <w:rFonts w:eastAsia="Calibri" w:cstheme="minorHAnsi"/>
              </w:rPr>
              <w:t>3</w:t>
            </w:r>
            <w:r>
              <w:rPr>
                <w:rFonts w:eastAsia="Calibri" w:cstheme="minorHAnsi"/>
              </w:rPr>
              <w:t xml:space="preserve"> and ending on Friday </w:t>
            </w:r>
            <w:r w:rsidR="00C66A8C">
              <w:rPr>
                <w:rFonts w:eastAsia="Calibri" w:cstheme="minorHAnsi"/>
              </w:rPr>
              <w:t>14</w:t>
            </w:r>
            <w:r>
              <w:rPr>
                <w:rFonts w:eastAsia="Calibri" w:cstheme="minorHAnsi"/>
              </w:rPr>
              <w:t xml:space="preserve"> July 202</w:t>
            </w:r>
            <w:r w:rsidR="00C66A8C">
              <w:rPr>
                <w:rFonts w:eastAsia="Calibri" w:cstheme="minorHAnsi"/>
              </w:rPr>
              <w:t>3</w:t>
            </w:r>
          </w:p>
          <w:p w14:paraId="77AFAB3B" w14:textId="77777777" w:rsidR="00A25775" w:rsidRPr="00C96F1F" w:rsidRDefault="00A25775" w:rsidP="00A25775">
            <w:pPr>
              <w:pBdr>
                <w:bar w:val="single" w:sz="4" w:color="auto"/>
              </w:pBdr>
              <w:spacing w:after="0" w:line="240" w:lineRule="auto"/>
              <w:rPr>
                <w:rFonts w:eastAsia="Calibri" w:cstheme="minorHAnsi"/>
                <w:b/>
              </w:rPr>
            </w:pPr>
          </w:p>
        </w:tc>
      </w:tr>
      <w:tr w:rsidR="00A2495B" w:rsidRPr="000E3BB6" w14:paraId="21822633" w14:textId="77777777" w:rsidTr="00D05C75">
        <w:tc>
          <w:tcPr>
            <w:tcW w:w="959" w:type="dxa"/>
            <w:shd w:val="clear" w:color="auto" w:fill="auto"/>
          </w:tcPr>
          <w:p w14:paraId="417E9016" w14:textId="7CD83BE0" w:rsidR="00A2495B" w:rsidRDefault="00B44ED0" w:rsidP="00A2495B">
            <w:pPr>
              <w:pBdr>
                <w:bar w:val="single" w:sz="4" w:color="auto"/>
              </w:pBdr>
              <w:spacing w:after="0"/>
              <w:jc w:val="center"/>
              <w:rPr>
                <w:rFonts w:eastAsia="Calibri" w:cstheme="minorHAnsi"/>
                <w:b/>
              </w:rPr>
            </w:pPr>
            <w:r>
              <w:rPr>
                <w:rFonts w:eastAsia="Calibri" w:cstheme="minorHAnsi"/>
                <w:b/>
              </w:rPr>
              <w:t>1</w:t>
            </w:r>
            <w:r w:rsidR="00BF1BDE">
              <w:rPr>
                <w:rFonts w:eastAsia="Calibri" w:cstheme="minorHAnsi"/>
                <w:b/>
              </w:rPr>
              <w:t>3.23</w:t>
            </w:r>
          </w:p>
        </w:tc>
        <w:tc>
          <w:tcPr>
            <w:tcW w:w="9531" w:type="dxa"/>
            <w:shd w:val="clear" w:color="auto" w:fill="auto"/>
          </w:tcPr>
          <w:p w14:paraId="76835050" w14:textId="77777777" w:rsidR="00A2495B" w:rsidRPr="000E3BB6" w:rsidRDefault="00A2495B" w:rsidP="00A2495B">
            <w:pPr>
              <w:pBdr>
                <w:bar w:val="single" w:sz="4" w:color="auto"/>
              </w:pBdr>
              <w:spacing w:after="0" w:line="240" w:lineRule="auto"/>
              <w:rPr>
                <w:rFonts w:eastAsia="Calibri" w:cstheme="minorHAnsi"/>
                <w:b/>
              </w:rPr>
            </w:pPr>
            <w:r w:rsidRPr="00C96F1F">
              <w:rPr>
                <w:rFonts w:eastAsia="Calibri" w:cstheme="minorHAnsi"/>
                <w:b/>
              </w:rPr>
              <w:t>FINANCE</w:t>
            </w:r>
          </w:p>
          <w:p w14:paraId="569B0A31" w14:textId="512731A5" w:rsidR="00A2495B" w:rsidRPr="00E91EAA" w:rsidRDefault="00A2495B" w:rsidP="00A2495B">
            <w:pPr>
              <w:numPr>
                <w:ilvl w:val="0"/>
                <w:numId w:val="2"/>
              </w:numPr>
              <w:pBdr>
                <w:bar w:val="single" w:sz="4" w:color="auto"/>
              </w:pBdr>
              <w:spacing w:after="0" w:line="240" w:lineRule="auto"/>
              <w:ind w:left="357" w:hanging="357"/>
              <w:rPr>
                <w:rFonts w:eastAsia="Calibri" w:cstheme="minorHAnsi"/>
                <w:b/>
              </w:rPr>
            </w:pPr>
            <w:r w:rsidRPr="000E3BB6">
              <w:rPr>
                <w:rFonts w:eastAsia="Calibri" w:cstheme="minorHAnsi"/>
                <w:b/>
              </w:rPr>
              <w:t>Income</w:t>
            </w:r>
            <w:r w:rsidRPr="00C96F1F">
              <w:rPr>
                <w:rFonts w:eastAsia="Calibri" w:cstheme="minorHAnsi"/>
                <w:b/>
              </w:rPr>
              <w:t xml:space="preserve"> received </w:t>
            </w:r>
            <w:r w:rsidR="00E5044B">
              <w:rPr>
                <w:rFonts w:eastAsia="Calibri" w:cstheme="minorHAnsi"/>
              </w:rPr>
              <w:t>–</w:t>
            </w:r>
            <w:r w:rsidRPr="00C96F1F">
              <w:rPr>
                <w:rFonts w:eastAsia="Calibri" w:cstheme="minorHAnsi"/>
              </w:rPr>
              <w:t xml:space="preserve"> </w:t>
            </w:r>
            <w:r w:rsidR="004816B2">
              <w:rPr>
                <w:rFonts w:eastAsia="Calibri" w:cstheme="minorHAnsi"/>
              </w:rPr>
              <w:t>to note:</w:t>
            </w:r>
          </w:p>
          <w:p w14:paraId="033A1BE4" w14:textId="09C9CE7D" w:rsidR="00DE3195" w:rsidRPr="00DE3195" w:rsidRDefault="00DE3195" w:rsidP="00E91EAA">
            <w:pPr>
              <w:pBdr>
                <w:bar w:val="single" w:sz="4" w:color="auto"/>
              </w:pBdr>
              <w:spacing w:after="0" w:line="240" w:lineRule="auto"/>
              <w:ind w:firstLine="357"/>
              <w:rPr>
                <w:rFonts w:eastAsia="Calibri" w:cstheme="minorHAnsi"/>
                <w:bCs/>
              </w:rPr>
            </w:pPr>
            <w:r w:rsidRPr="00E91EAA">
              <w:rPr>
                <w:rFonts w:eastAsia="Calibri" w:cstheme="minorHAnsi"/>
                <w:bCs/>
              </w:rPr>
              <w:t>Shropshire Council, precept (£</w:t>
            </w:r>
            <w:r w:rsidR="00461355" w:rsidRPr="00E91EAA">
              <w:rPr>
                <w:rFonts w:eastAsia="Calibri" w:cstheme="minorHAnsi"/>
                <w:bCs/>
              </w:rPr>
              <w:t>4,</w:t>
            </w:r>
            <w:r w:rsidR="0081092A">
              <w:rPr>
                <w:rFonts w:eastAsia="Calibri" w:cstheme="minorHAnsi"/>
                <w:bCs/>
              </w:rPr>
              <w:t>791</w:t>
            </w:r>
            <w:r w:rsidRPr="00E91EAA">
              <w:rPr>
                <w:rFonts w:eastAsia="Calibri" w:cstheme="minorHAnsi"/>
                <w:bCs/>
              </w:rPr>
              <w:t>)</w:t>
            </w:r>
          </w:p>
          <w:p w14:paraId="14E2E39A" w14:textId="77777777" w:rsidR="00A2495B" w:rsidRPr="00C96F1F" w:rsidRDefault="00A2495B" w:rsidP="00A2495B">
            <w:pPr>
              <w:numPr>
                <w:ilvl w:val="0"/>
                <w:numId w:val="2"/>
              </w:numPr>
              <w:pBdr>
                <w:bar w:val="single" w:sz="4" w:color="auto"/>
              </w:pBdr>
              <w:spacing w:after="0" w:line="240" w:lineRule="auto"/>
              <w:ind w:left="357" w:hanging="357"/>
              <w:rPr>
                <w:rFonts w:eastAsia="Calibri" w:cstheme="minorHAnsi"/>
                <w:b/>
              </w:rPr>
            </w:pPr>
            <w:r w:rsidRPr="00C96F1F">
              <w:rPr>
                <w:rFonts w:eastAsia="Calibri" w:cstheme="minorHAnsi"/>
                <w:b/>
              </w:rPr>
              <w:t xml:space="preserve">Outstanding </w:t>
            </w:r>
            <w:r w:rsidRPr="000E3BB6">
              <w:rPr>
                <w:rFonts w:eastAsia="Calibri" w:cstheme="minorHAnsi"/>
                <w:b/>
              </w:rPr>
              <w:t xml:space="preserve">Payments </w:t>
            </w:r>
            <w:r w:rsidRPr="000E3BB6">
              <w:rPr>
                <w:rFonts w:eastAsia="Calibri" w:cstheme="minorHAnsi"/>
              </w:rPr>
              <w:t xml:space="preserve">- </w:t>
            </w:r>
            <w:r w:rsidRPr="00C96F1F">
              <w:rPr>
                <w:rFonts w:eastAsia="Calibri" w:cstheme="minorHAnsi"/>
              </w:rPr>
              <w:t>to approve:</w:t>
            </w:r>
          </w:p>
          <w:p w14:paraId="5F4250B4" w14:textId="4B7D7049" w:rsidR="00A2495B" w:rsidRDefault="00A2495B" w:rsidP="00856744">
            <w:pPr>
              <w:pStyle w:val="ListParagraph"/>
              <w:numPr>
                <w:ilvl w:val="1"/>
                <w:numId w:val="2"/>
              </w:numPr>
              <w:pBdr>
                <w:bar w:val="single" w:sz="4" w:color="auto"/>
              </w:pBdr>
              <w:spacing w:after="0" w:line="240" w:lineRule="auto"/>
              <w:ind w:left="714" w:hanging="357"/>
            </w:pPr>
            <w:r w:rsidRPr="00C96F1F">
              <w:t xml:space="preserve">Rosemary Wood, Clerk’s net pay </w:t>
            </w:r>
            <w:r w:rsidR="00856744">
              <w:t>April</w:t>
            </w:r>
            <w:r w:rsidRPr="00C51B2E">
              <w:t xml:space="preserve"> (£</w:t>
            </w:r>
            <w:r w:rsidR="00B76D6F">
              <w:t>2</w:t>
            </w:r>
            <w:r w:rsidR="00114CA8">
              <w:t>79</w:t>
            </w:r>
            <w:r w:rsidRPr="00C51B2E">
              <w:t>)</w:t>
            </w:r>
          </w:p>
          <w:p w14:paraId="6ACAD963" w14:textId="037D54BA" w:rsidR="00856744" w:rsidRDefault="00856744" w:rsidP="00856744">
            <w:pPr>
              <w:pStyle w:val="ListParagraph"/>
              <w:numPr>
                <w:ilvl w:val="1"/>
                <w:numId w:val="2"/>
              </w:numPr>
              <w:pBdr>
                <w:bar w:val="single" w:sz="4" w:color="auto"/>
              </w:pBdr>
              <w:spacing w:after="0" w:line="240" w:lineRule="auto"/>
              <w:ind w:left="714" w:hanging="357"/>
            </w:pPr>
            <w:r>
              <w:t>Rosemary Wood, Clerk’s net pay May (£</w:t>
            </w:r>
            <w:r w:rsidR="00383C7A">
              <w:t>2</w:t>
            </w:r>
            <w:r w:rsidR="00114CA8">
              <w:t>79</w:t>
            </w:r>
            <w:r>
              <w:t xml:space="preserve">) (cheque </w:t>
            </w:r>
            <w:proofErr w:type="spellStart"/>
            <w:r>
              <w:t>postdated</w:t>
            </w:r>
            <w:proofErr w:type="spellEnd"/>
            <w:r>
              <w:t xml:space="preserve"> 1 June 202</w:t>
            </w:r>
            <w:r w:rsidR="00114CA8">
              <w:t>3</w:t>
            </w:r>
            <w:r>
              <w:t>)</w:t>
            </w:r>
          </w:p>
          <w:p w14:paraId="0EF69B1C" w14:textId="5A344D13" w:rsidR="00856744" w:rsidRDefault="00856744" w:rsidP="00856744">
            <w:pPr>
              <w:pStyle w:val="ListParagraph"/>
              <w:numPr>
                <w:ilvl w:val="1"/>
                <w:numId w:val="2"/>
              </w:numPr>
              <w:pBdr>
                <w:bar w:val="single" w:sz="4" w:color="auto"/>
              </w:pBdr>
              <w:spacing w:after="0" w:line="240" w:lineRule="auto"/>
              <w:ind w:left="714" w:hanging="357"/>
            </w:pPr>
            <w:r>
              <w:t>Rosemary Wood, Clerk’s half yearly claim</w:t>
            </w:r>
            <w:r w:rsidR="00E673A7">
              <w:t xml:space="preserve"> Oct 2022 to March 2023</w:t>
            </w:r>
            <w:r>
              <w:t xml:space="preserve"> (</w:t>
            </w:r>
            <w:r w:rsidR="004069ED">
              <w:t>mileage £</w:t>
            </w:r>
            <w:r w:rsidR="00DB7A3D">
              <w:t>3</w:t>
            </w:r>
            <w:r w:rsidR="00E673A7">
              <w:t>9.06</w:t>
            </w:r>
            <w:r w:rsidR="004069ED">
              <w:t>, office consumables £</w:t>
            </w:r>
            <w:r w:rsidR="00E673A7">
              <w:t>5.44</w:t>
            </w:r>
            <w:r w:rsidR="004069ED">
              <w:t>, home working allowance £31.92) (total £</w:t>
            </w:r>
            <w:r w:rsidR="00DB7A3D">
              <w:t>7</w:t>
            </w:r>
            <w:r w:rsidR="00E673A7">
              <w:t>6.42</w:t>
            </w:r>
            <w:r w:rsidR="004069ED">
              <w:t>)</w:t>
            </w:r>
          </w:p>
          <w:p w14:paraId="24A921BF" w14:textId="042D6FE3" w:rsidR="00856744" w:rsidRDefault="00856744" w:rsidP="00856744">
            <w:pPr>
              <w:pStyle w:val="ListParagraph"/>
              <w:numPr>
                <w:ilvl w:val="1"/>
                <w:numId w:val="2"/>
              </w:numPr>
              <w:pBdr>
                <w:bar w:val="single" w:sz="4" w:color="auto"/>
              </w:pBdr>
              <w:spacing w:after="0" w:line="240" w:lineRule="auto"/>
              <w:ind w:left="714" w:hanging="357"/>
            </w:pPr>
            <w:r>
              <w:t>SALC, ALC Affiliation fees 1 April 202</w:t>
            </w:r>
            <w:r w:rsidR="00E9728B">
              <w:t>3</w:t>
            </w:r>
            <w:r>
              <w:t xml:space="preserve"> to 31 March 202</w:t>
            </w:r>
            <w:r w:rsidR="00E9728B">
              <w:t>4</w:t>
            </w:r>
            <w:r w:rsidR="008E7F8C">
              <w:t xml:space="preserve"> (£17</w:t>
            </w:r>
            <w:r w:rsidR="00E9728B">
              <w:t>7.94</w:t>
            </w:r>
            <w:r w:rsidR="008E7F8C">
              <w:t>)</w:t>
            </w:r>
          </w:p>
          <w:p w14:paraId="7D0300DE" w14:textId="39844FEE" w:rsidR="00FB1149" w:rsidRDefault="00FB1149" w:rsidP="00856744">
            <w:pPr>
              <w:pStyle w:val="ListParagraph"/>
              <w:numPr>
                <w:ilvl w:val="1"/>
                <w:numId w:val="2"/>
              </w:numPr>
              <w:pBdr>
                <w:bar w:val="single" w:sz="4" w:color="auto"/>
              </w:pBdr>
              <w:spacing w:after="0" w:line="240" w:lineRule="auto"/>
              <w:ind w:left="714" w:hanging="357"/>
            </w:pPr>
            <w:r>
              <w:t>Zurich</w:t>
            </w:r>
            <w:r w:rsidR="00F868CE">
              <w:t xml:space="preserve"> Municipal, insurance premium 1 June 202</w:t>
            </w:r>
            <w:r w:rsidR="00E9728B">
              <w:t>3</w:t>
            </w:r>
            <w:r w:rsidR="00F868CE">
              <w:t xml:space="preserve"> to 31 May 202</w:t>
            </w:r>
            <w:r w:rsidR="00E9728B">
              <w:t>4</w:t>
            </w:r>
            <w:r w:rsidR="00F868CE">
              <w:t xml:space="preserve"> (£2</w:t>
            </w:r>
            <w:r w:rsidR="005633C6">
              <w:t>40.77</w:t>
            </w:r>
            <w:r w:rsidR="00F868CE">
              <w:t>)</w:t>
            </w:r>
          </w:p>
          <w:p w14:paraId="0153FEE9" w14:textId="3F501804" w:rsidR="00A2495B" w:rsidRPr="001823C5" w:rsidRDefault="00A2495B" w:rsidP="00A2495B">
            <w:pPr>
              <w:pStyle w:val="ListParagraph"/>
              <w:numPr>
                <w:ilvl w:val="0"/>
                <w:numId w:val="2"/>
              </w:numPr>
              <w:pBdr>
                <w:bar w:val="single" w:sz="4" w:color="auto"/>
              </w:pBdr>
              <w:spacing w:after="0" w:line="240" w:lineRule="auto"/>
              <w:ind w:left="357" w:hanging="357"/>
              <w:rPr>
                <w:rFonts w:eastAsia="Calibri" w:cstheme="minorHAnsi"/>
                <w:b/>
              </w:rPr>
            </w:pPr>
            <w:r>
              <w:rPr>
                <w:rFonts w:eastAsia="Calibri" w:cstheme="minorHAnsi"/>
                <w:b/>
              </w:rPr>
              <w:t>O</w:t>
            </w:r>
            <w:r w:rsidRPr="00C96F1F">
              <w:rPr>
                <w:rFonts w:eastAsia="Calibri" w:cstheme="minorHAnsi"/>
                <w:b/>
              </w:rPr>
              <w:t>ther income/invoices received after agenda sent out</w:t>
            </w:r>
            <w:r>
              <w:rPr>
                <w:rFonts w:eastAsia="Calibri" w:cstheme="minorHAnsi"/>
                <w:b/>
              </w:rPr>
              <w:t xml:space="preserve"> </w:t>
            </w:r>
            <w:r>
              <w:rPr>
                <w:rFonts w:eastAsia="Calibri" w:cstheme="minorHAnsi"/>
              </w:rPr>
              <w:t>– to note/approve</w:t>
            </w:r>
          </w:p>
          <w:p w14:paraId="2F6A711D" w14:textId="4A1B4CC2" w:rsidR="00FA04BD" w:rsidRPr="00C96F1F" w:rsidRDefault="00FA04BD" w:rsidP="00E5044B">
            <w:pPr>
              <w:pStyle w:val="ListParagraph"/>
              <w:pBdr>
                <w:bar w:val="single" w:sz="4" w:color="auto"/>
              </w:pBdr>
              <w:spacing w:after="0" w:line="240" w:lineRule="auto"/>
              <w:ind w:left="357"/>
              <w:rPr>
                <w:rFonts w:eastAsia="Calibri" w:cstheme="minorHAnsi"/>
                <w:b/>
              </w:rPr>
            </w:pPr>
          </w:p>
        </w:tc>
      </w:tr>
      <w:tr w:rsidR="00A2495B" w:rsidRPr="000E3BB6" w14:paraId="32223D8D" w14:textId="77777777" w:rsidTr="00D05C75">
        <w:tc>
          <w:tcPr>
            <w:tcW w:w="959" w:type="dxa"/>
            <w:shd w:val="clear" w:color="auto" w:fill="auto"/>
          </w:tcPr>
          <w:p w14:paraId="216259FB" w14:textId="06E144C7" w:rsidR="00A2495B" w:rsidRPr="000E3BB6" w:rsidRDefault="005C2C8E" w:rsidP="00A2495B">
            <w:pPr>
              <w:pBdr>
                <w:bar w:val="single" w:sz="4" w:color="auto"/>
              </w:pBdr>
              <w:spacing w:after="0"/>
              <w:jc w:val="center"/>
              <w:rPr>
                <w:rFonts w:eastAsia="Calibri" w:cstheme="minorHAnsi"/>
                <w:b/>
              </w:rPr>
            </w:pPr>
            <w:r>
              <w:rPr>
                <w:rFonts w:eastAsia="Calibri" w:cstheme="minorHAnsi"/>
                <w:b/>
              </w:rPr>
              <w:t>1</w:t>
            </w:r>
            <w:r w:rsidR="005633C6">
              <w:rPr>
                <w:rFonts w:eastAsia="Calibri" w:cstheme="minorHAnsi"/>
                <w:b/>
              </w:rPr>
              <w:t>4.23</w:t>
            </w:r>
          </w:p>
        </w:tc>
        <w:tc>
          <w:tcPr>
            <w:tcW w:w="9531" w:type="dxa"/>
            <w:shd w:val="clear" w:color="auto" w:fill="auto"/>
          </w:tcPr>
          <w:p w14:paraId="4FCCE01B" w14:textId="606654FD" w:rsidR="00A2495B" w:rsidRPr="000E3BB6" w:rsidRDefault="00A2495B" w:rsidP="00A2495B">
            <w:pPr>
              <w:pBdr>
                <w:bar w:val="single" w:sz="4" w:color="auto"/>
              </w:pBdr>
              <w:spacing w:after="0" w:line="240" w:lineRule="auto"/>
              <w:rPr>
                <w:rFonts w:eastAsia="Calibri" w:cstheme="minorHAnsi"/>
                <w:b/>
              </w:rPr>
            </w:pPr>
            <w:r w:rsidRPr="00C51B2E">
              <w:rPr>
                <w:rFonts w:eastAsia="Calibri" w:cstheme="minorHAnsi"/>
                <w:b/>
              </w:rPr>
              <w:t xml:space="preserve">PLANNING </w:t>
            </w:r>
            <w:r>
              <w:rPr>
                <w:rFonts w:eastAsia="Calibri" w:cstheme="minorHAnsi"/>
                <w:b/>
              </w:rPr>
              <w:t xml:space="preserve">&amp; HIGHWAY </w:t>
            </w:r>
            <w:r w:rsidRPr="00C51B2E">
              <w:rPr>
                <w:rFonts w:eastAsia="Calibri" w:cstheme="minorHAnsi"/>
                <w:b/>
              </w:rPr>
              <w:t>MATTERS</w:t>
            </w:r>
          </w:p>
          <w:p w14:paraId="3E4FCB00" w14:textId="62771DE4" w:rsidR="005633C6" w:rsidRDefault="005633C6" w:rsidP="00D133DA">
            <w:pPr>
              <w:pStyle w:val="ListParagraph"/>
              <w:numPr>
                <w:ilvl w:val="0"/>
                <w:numId w:val="4"/>
              </w:numPr>
              <w:pBdr>
                <w:bar w:val="single" w:sz="4" w:color="auto"/>
              </w:pBdr>
              <w:spacing w:after="0" w:line="240" w:lineRule="auto"/>
              <w:rPr>
                <w:rFonts w:eastAsia="Calibri" w:cstheme="minorHAnsi"/>
                <w:bCs/>
              </w:rPr>
            </w:pPr>
            <w:r w:rsidRPr="005633C6">
              <w:rPr>
                <w:rFonts w:eastAsia="Calibri" w:cstheme="minorHAnsi"/>
                <w:b/>
              </w:rPr>
              <w:t>Comments submitted under delegated power</w:t>
            </w:r>
            <w:r>
              <w:rPr>
                <w:rFonts w:eastAsia="Calibri" w:cstheme="minorHAnsi"/>
                <w:bCs/>
              </w:rPr>
              <w:t xml:space="preserve"> – to note the following comments submitted to Shropshire Council under Clerk’s delegated power:</w:t>
            </w:r>
          </w:p>
          <w:p w14:paraId="59236665" w14:textId="62038B8C" w:rsidR="005633C6" w:rsidRDefault="005633C6" w:rsidP="005633C6">
            <w:pPr>
              <w:pStyle w:val="ListParagraph"/>
              <w:numPr>
                <w:ilvl w:val="0"/>
                <w:numId w:val="37"/>
              </w:numPr>
              <w:pBdr>
                <w:bar w:val="single" w:sz="4" w:color="auto"/>
              </w:pBdr>
              <w:spacing w:after="0" w:line="240" w:lineRule="auto"/>
              <w:ind w:left="714" w:hanging="357"/>
              <w:rPr>
                <w:rFonts w:eastAsia="Calibri" w:cstheme="minorHAnsi"/>
                <w:bCs/>
              </w:rPr>
            </w:pPr>
            <w:r w:rsidRPr="00AD5026">
              <w:rPr>
                <w:rFonts w:eastAsia="Calibri" w:cstheme="minorHAnsi"/>
                <w:b/>
              </w:rPr>
              <w:t>Ref:</w:t>
            </w:r>
            <w:r>
              <w:rPr>
                <w:rFonts w:eastAsia="Calibri" w:cstheme="minorHAnsi"/>
                <w:bCs/>
              </w:rPr>
              <w:t xml:space="preserve"> 23/01057/FUL (validated 29 March 2023)</w:t>
            </w:r>
          </w:p>
          <w:p w14:paraId="682468AA" w14:textId="5B8ECD95" w:rsid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Address:</w:t>
            </w:r>
            <w:r>
              <w:rPr>
                <w:rFonts w:eastAsia="Calibri" w:cstheme="minorHAnsi"/>
                <w:bCs/>
              </w:rPr>
              <w:t xml:space="preserve"> </w:t>
            </w:r>
            <w:r w:rsidRPr="00AD5026">
              <w:rPr>
                <w:rFonts w:eastAsia="Calibri" w:cstheme="minorHAnsi"/>
                <w:bCs/>
                <w:u w:val="single"/>
              </w:rPr>
              <w:t xml:space="preserve">ABP </w:t>
            </w:r>
            <w:proofErr w:type="spellStart"/>
            <w:r w:rsidRPr="00AD5026">
              <w:rPr>
                <w:rFonts w:eastAsia="Calibri" w:cstheme="minorHAnsi"/>
                <w:bCs/>
                <w:u w:val="single"/>
              </w:rPr>
              <w:t>Abbatoir</w:t>
            </w:r>
            <w:proofErr w:type="spellEnd"/>
            <w:r>
              <w:rPr>
                <w:rFonts w:eastAsia="Calibri" w:cstheme="minorHAnsi"/>
                <w:bCs/>
              </w:rPr>
              <w:t xml:space="preserve">, </w:t>
            </w:r>
            <w:proofErr w:type="spellStart"/>
            <w:r>
              <w:rPr>
                <w:rFonts w:eastAsia="Calibri" w:cstheme="minorHAnsi"/>
                <w:bCs/>
              </w:rPr>
              <w:t>Hordley</w:t>
            </w:r>
            <w:proofErr w:type="spellEnd"/>
            <w:r>
              <w:rPr>
                <w:rFonts w:eastAsia="Calibri" w:cstheme="minorHAnsi"/>
                <w:bCs/>
              </w:rPr>
              <w:t>, Ellesmere SY12 9BL</w:t>
            </w:r>
          </w:p>
          <w:p w14:paraId="6AA26D63" w14:textId="1E7084D0" w:rsid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Proposal:</w:t>
            </w:r>
            <w:r>
              <w:rPr>
                <w:rFonts w:eastAsia="Calibri" w:cstheme="minorHAnsi"/>
                <w:bCs/>
              </w:rPr>
              <w:t xml:space="preserve"> </w:t>
            </w:r>
            <w:r w:rsidR="00AD5026">
              <w:rPr>
                <w:rFonts w:eastAsia="Calibri" w:cstheme="minorHAnsi"/>
                <w:bCs/>
              </w:rPr>
              <w:t>Application under Section 73A of the Town and Country Planning Act 1990 for the erection of an extension to form crate storage facility and erection of two storey extension to provide kitchen on ground floor and office space at first floor, together with external staircases and associated works</w:t>
            </w:r>
          </w:p>
          <w:p w14:paraId="58F57399" w14:textId="78AD42C9" w:rsid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Comment:</w:t>
            </w:r>
            <w:r>
              <w:rPr>
                <w:rFonts w:eastAsia="Calibri" w:cstheme="minorHAnsi"/>
                <w:bCs/>
              </w:rPr>
              <w:t xml:space="preserve"> </w:t>
            </w:r>
            <w:r w:rsidR="00AD5026">
              <w:rPr>
                <w:rFonts w:eastAsia="Calibri" w:cstheme="minorHAnsi"/>
                <w:bCs/>
              </w:rPr>
              <w:t xml:space="preserve">The parish council broadly supports the planning application, but has concerns over the accompanying significant increase in employees from 700 to 897. Given that provision is only to be made for an additional 13 parking spaces, there is concern over how the additional </w:t>
            </w:r>
            <w:r w:rsidR="00AD5026">
              <w:rPr>
                <w:rFonts w:eastAsia="Calibri" w:cstheme="minorHAnsi"/>
                <w:bCs/>
              </w:rPr>
              <w:lastRenderedPageBreak/>
              <w:t xml:space="preserve">employee vehicles will be accommodated </w:t>
            </w:r>
            <w:proofErr w:type="gramStart"/>
            <w:r w:rsidR="00AD5026">
              <w:rPr>
                <w:rFonts w:eastAsia="Calibri" w:cstheme="minorHAnsi"/>
                <w:bCs/>
              </w:rPr>
              <w:t>and also</w:t>
            </w:r>
            <w:proofErr w:type="gramEnd"/>
            <w:r w:rsidR="00AD5026">
              <w:rPr>
                <w:rFonts w:eastAsia="Calibri" w:cstheme="minorHAnsi"/>
                <w:bCs/>
              </w:rPr>
              <w:t xml:space="preserve"> the resulting increase in vehicle movements on the lanes around the site.</w:t>
            </w:r>
          </w:p>
          <w:p w14:paraId="35DB6A37" w14:textId="6C2797B0" w:rsidR="005633C6" w:rsidRDefault="005633C6" w:rsidP="005633C6">
            <w:pPr>
              <w:pStyle w:val="ListParagraph"/>
              <w:numPr>
                <w:ilvl w:val="0"/>
                <w:numId w:val="37"/>
              </w:numPr>
              <w:pBdr>
                <w:bar w:val="single" w:sz="4" w:color="auto"/>
              </w:pBdr>
              <w:spacing w:after="0" w:line="240" w:lineRule="auto"/>
              <w:ind w:left="714" w:hanging="357"/>
              <w:rPr>
                <w:rFonts w:eastAsia="Calibri" w:cstheme="minorHAnsi"/>
                <w:bCs/>
              </w:rPr>
            </w:pPr>
            <w:r w:rsidRPr="00AD5026">
              <w:rPr>
                <w:rFonts w:eastAsia="Calibri" w:cstheme="minorHAnsi"/>
                <w:b/>
              </w:rPr>
              <w:t>Ref:</w:t>
            </w:r>
            <w:r>
              <w:rPr>
                <w:rFonts w:eastAsia="Calibri" w:cstheme="minorHAnsi"/>
                <w:bCs/>
              </w:rPr>
              <w:t xml:space="preserve"> </w:t>
            </w:r>
            <w:r w:rsidR="00AD5026">
              <w:rPr>
                <w:rFonts w:eastAsia="Calibri" w:cstheme="minorHAnsi"/>
                <w:bCs/>
              </w:rPr>
              <w:t>23/01297/FUL (validated 24 March 2023)</w:t>
            </w:r>
          </w:p>
          <w:p w14:paraId="6959AF9C" w14:textId="0E7CCF6B" w:rsid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Address:</w:t>
            </w:r>
            <w:r>
              <w:rPr>
                <w:rFonts w:eastAsia="Calibri" w:cstheme="minorHAnsi"/>
                <w:bCs/>
              </w:rPr>
              <w:t xml:space="preserve"> </w:t>
            </w:r>
            <w:r w:rsidR="00AD5026" w:rsidRPr="00AD5026">
              <w:rPr>
                <w:rFonts w:eastAsia="Calibri" w:cstheme="minorHAnsi"/>
                <w:bCs/>
                <w:u w:val="single"/>
              </w:rPr>
              <w:t>The Oaklands, Bagley</w:t>
            </w:r>
            <w:r w:rsidR="00AD5026">
              <w:rPr>
                <w:rFonts w:eastAsia="Calibri" w:cstheme="minorHAnsi"/>
                <w:bCs/>
              </w:rPr>
              <w:t>, Ellesmere SY12 9BW</w:t>
            </w:r>
          </w:p>
          <w:p w14:paraId="1265236A" w14:textId="200E4625" w:rsid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Proposal:</w:t>
            </w:r>
            <w:r>
              <w:rPr>
                <w:rFonts w:eastAsia="Calibri" w:cstheme="minorHAnsi"/>
                <w:bCs/>
              </w:rPr>
              <w:t xml:space="preserve"> </w:t>
            </w:r>
            <w:r w:rsidR="00AD5026">
              <w:rPr>
                <w:rFonts w:eastAsia="Calibri" w:cstheme="minorHAnsi"/>
                <w:bCs/>
              </w:rPr>
              <w:t>Change of use of existing buildings from agriculture to commercial (B2/B8) and all associated works</w:t>
            </w:r>
          </w:p>
          <w:p w14:paraId="693B9299" w14:textId="67C0D702" w:rsidR="005633C6" w:rsidRPr="005633C6" w:rsidRDefault="005633C6" w:rsidP="005633C6">
            <w:pPr>
              <w:pStyle w:val="ListParagraph"/>
              <w:pBdr>
                <w:bar w:val="single" w:sz="4" w:color="auto"/>
              </w:pBdr>
              <w:spacing w:after="0" w:line="240" w:lineRule="auto"/>
              <w:ind w:left="714"/>
              <w:rPr>
                <w:rFonts w:eastAsia="Calibri" w:cstheme="minorHAnsi"/>
                <w:bCs/>
              </w:rPr>
            </w:pPr>
            <w:r w:rsidRPr="00AD5026">
              <w:rPr>
                <w:rFonts w:eastAsia="Calibri" w:cstheme="minorHAnsi"/>
                <w:b/>
              </w:rPr>
              <w:t>Comment:</w:t>
            </w:r>
            <w:r>
              <w:rPr>
                <w:rFonts w:eastAsia="Calibri" w:cstheme="minorHAnsi"/>
                <w:bCs/>
              </w:rPr>
              <w:t xml:space="preserve"> </w:t>
            </w:r>
            <w:r w:rsidR="00AD5026">
              <w:rPr>
                <w:rFonts w:eastAsia="Calibri" w:cstheme="minorHAnsi"/>
                <w:bCs/>
              </w:rPr>
              <w:t>The parish council supports the application</w:t>
            </w:r>
          </w:p>
          <w:p w14:paraId="1822C146" w14:textId="12480273" w:rsidR="00D133DA" w:rsidRPr="00337445" w:rsidRDefault="00D133DA" w:rsidP="00D133DA">
            <w:pPr>
              <w:pStyle w:val="ListParagraph"/>
              <w:numPr>
                <w:ilvl w:val="0"/>
                <w:numId w:val="4"/>
              </w:numPr>
              <w:pBdr>
                <w:bar w:val="single" w:sz="4" w:color="auto"/>
              </w:pBdr>
              <w:spacing w:after="0" w:line="240" w:lineRule="auto"/>
              <w:rPr>
                <w:rFonts w:eastAsia="Calibri" w:cstheme="minorHAnsi"/>
                <w:bCs/>
              </w:rPr>
            </w:pPr>
            <w:r w:rsidRPr="00D133DA">
              <w:rPr>
                <w:rFonts w:eastAsia="Calibri" w:cstheme="minorHAnsi"/>
                <w:b/>
              </w:rPr>
              <w:t>Planning Application</w:t>
            </w:r>
            <w:r w:rsidR="00F52D65">
              <w:rPr>
                <w:rFonts w:eastAsia="Calibri" w:cstheme="minorHAnsi"/>
                <w:b/>
              </w:rPr>
              <w:t>s</w:t>
            </w:r>
            <w:r w:rsidRPr="00D133DA">
              <w:rPr>
                <w:rFonts w:eastAsia="Calibri" w:cstheme="minorHAnsi"/>
                <w:b/>
              </w:rPr>
              <w:t xml:space="preserve"> notified by Shropshire Council</w:t>
            </w:r>
            <w:r w:rsidR="00F52D65">
              <w:rPr>
                <w:rFonts w:eastAsia="Calibri" w:cstheme="minorHAnsi"/>
                <w:b/>
              </w:rPr>
              <w:t xml:space="preserve"> </w:t>
            </w:r>
            <w:r w:rsidR="00F52D65" w:rsidRPr="00F52D65">
              <w:rPr>
                <w:rFonts w:eastAsia="Calibri" w:cstheme="minorHAnsi"/>
                <w:bCs/>
              </w:rPr>
              <w:t xml:space="preserve">– </w:t>
            </w:r>
            <w:r w:rsidR="00CB1EC6">
              <w:rPr>
                <w:rFonts w:eastAsia="Calibri" w:cstheme="minorHAnsi"/>
                <w:bCs/>
              </w:rPr>
              <w:t>to consider (</w:t>
            </w:r>
            <w:r w:rsidR="00F52D65" w:rsidRPr="00F52D65">
              <w:rPr>
                <w:rFonts w:eastAsia="Calibri" w:cstheme="minorHAnsi"/>
                <w:bCs/>
              </w:rPr>
              <w:t>none at time of issuing agenda</w:t>
            </w:r>
            <w:r w:rsidR="00CB1EC6">
              <w:rPr>
                <w:rFonts w:eastAsia="Calibri" w:cstheme="minorHAnsi"/>
                <w:bCs/>
              </w:rPr>
              <w:t>)</w:t>
            </w:r>
          </w:p>
          <w:p w14:paraId="008AC3B0" w14:textId="6275868D" w:rsidR="00A2495B" w:rsidRPr="00AD5026" w:rsidRDefault="00A2495B" w:rsidP="00A2495B">
            <w:pPr>
              <w:pStyle w:val="ListParagraph"/>
              <w:numPr>
                <w:ilvl w:val="0"/>
                <w:numId w:val="4"/>
              </w:numPr>
              <w:pBdr>
                <w:bar w:val="single" w:sz="4" w:color="auto"/>
              </w:pBdr>
              <w:spacing w:after="0" w:line="240" w:lineRule="auto"/>
              <w:rPr>
                <w:rFonts w:eastAsia="Calibri" w:cstheme="minorHAnsi"/>
                <w:bCs/>
              </w:rPr>
            </w:pPr>
            <w:r w:rsidRPr="00F11031">
              <w:rPr>
                <w:rFonts w:eastAsia="Calibri" w:cstheme="minorHAnsi"/>
                <w:b/>
              </w:rPr>
              <w:t>Planning Decisions</w:t>
            </w:r>
            <w:r w:rsidR="0084649B">
              <w:rPr>
                <w:rFonts w:eastAsia="Calibri" w:cstheme="minorHAnsi"/>
                <w:b/>
              </w:rPr>
              <w:t xml:space="preserve"> </w:t>
            </w:r>
            <w:r w:rsidR="0084649B" w:rsidRPr="00AD5026">
              <w:rPr>
                <w:rFonts w:eastAsia="Calibri" w:cstheme="minorHAnsi"/>
                <w:bCs/>
              </w:rPr>
              <w:t xml:space="preserve">– </w:t>
            </w:r>
            <w:r w:rsidR="00AD5026" w:rsidRPr="00AD5026">
              <w:rPr>
                <w:rFonts w:eastAsia="Calibri" w:cstheme="minorHAnsi"/>
                <w:bCs/>
              </w:rPr>
              <w:t>to note the following decision</w:t>
            </w:r>
            <w:r w:rsidR="00F23AD6">
              <w:rPr>
                <w:rFonts w:eastAsia="Calibri" w:cstheme="minorHAnsi"/>
                <w:bCs/>
              </w:rPr>
              <w:t>s</w:t>
            </w:r>
            <w:r w:rsidR="00AD5026" w:rsidRPr="00AD5026">
              <w:rPr>
                <w:rFonts w:eastAsia="Calibri" w:cstheme="minorHAnsi"/>
                <w:bCs/>
              </w:rPr>
              <w:t xml:space="preserve"> notified by Shropshire Council:</w:t>
            </w:r>
          </w:p>
          <w:p w14:paraId="6694AAAD" w14:textId="03BFBD08" w:rsidR="00AD5026" w:rsidRDefault="00AD5026" w:rsidP="00F23AD6">
            <w:pPr>
              <w:pStyle w:val="ListParagraph"/>
              <w:numPr>
                <w:ilvl w:val="0"/>
                <w:numId w:val="38"/>
              </w:numPr>
              <w:pBdr>
                <w:bar w:val="single" w:sz="4" w:color="auto"/>
              </w:pBdr>
              <w:spacing w:after="0" w:line="240" w:lineRule="auto"/>
              <w:ind w:left="714" w:hanging="357"/>
              <w:rPr>
                <w:rFonts w:eastAsia="Calibri" w:cstheme="minorHAnsi"/>
                <w:bCs/>
              </w:rPr>
            </w:pPr>
            <w:r w:rsidRPr="00AD5026">
              <w:rPr>
                <w:rFonts w:eastAsia="Calibri" w:cstheme="minorHAnsi"/>
                <w:b/>
              </w:rPr>
              <w:t>Ref:</w:t>
            </w:r>
            <w:r>
              <w:rPr>
                <w:rFonts w:eastAsia="Calibri" w:cstheme="minorHAnsi"/>
                <w:bCs/>
              </w:rPr>
              <w:t xml:space="preserve"> 23/00351/FUL (validated 13 February 2023)</w:t>
            </w:r>
          </w:p>
          <w:p w14:paraId="60DCC71C" w14:textId="7AE4A70F" w:rsidR="00AD5026" w:rsidRDefault="00AD5026" w:rsidP="00F23AD6">
            <w:pPr>
              <w:pStyle w:val="ListParagraph"/>
              <w:pBdr>
                <w:bar w:val="single" w:sz="4" w:color="auto"/>
              </w:pBdr>
              <w:spacing w:after="0" w:line="240" w:lineRule="auto"/>
              <w:ind w:left="357" w:firstLine="357"/>
              <w:rPr>
                <w:rFonts w:eastAsia="Calibri" w:cstheme="minorHAnsi"/>
                <w:bCs/>
              </w:rPr>
            </w:pPr>
            <w:r w:rsidRPr="00AD5026">
              <w:rPr>
                <w:rFonts w:eastAsia="Calibri" w:cstheme="minorHAnsi"/>
                <w:b/>
              </w:rPr>
              <w:t>Address:</w:t>
            </w:r>
            <w:r>
              <w:rPr>
                <w:rFonts w:eastAsia="Calibri" w:cstheme="minorHAnsi"/>
                <w:bCs/>
              </w:rPr>
              <w:t xml:space="preserve"> </w:t>
            </w:r>
            <w:r w:rsidRPr="00AD5026">
              <w:rPr>
                <w:rFonts w:eastAsia="Calibri" w:cstheme="minorHAnsi"/>
                <w:bCs/>
                <w:u w:val="single"/>
              </w:rPr>
              <w:t>Kenwick Grange, Kenwick Park</w:t>
            </w:r>
            <w:r>
              <w:rPr>
                <w:rFonts w:eastAsia="Calibri" w:cstheme="minorHAnsi"/>
                <w:bCs/>
              </w:rPr>
              <w:t>, Ellesmere</w:t>
            </w:r>
          </w:p>
          <w:p w14:paraId="6B3109A3" w14:textId="77777777" w:rsidR="00F23AD6" w:rsidRDefault="00AD5026" w:rsidP="00F23AD6">
            <w:pPr>
              <w:pStyle w:val="ListParagraph"/>
              <w:pBdr>
                <w:bar w:val="single" w:sz="4" w:color="auto"/>
              </w:pBdr>
              <w:spacing w:after="0" w:line="240" w:lineRule="auto"/>
              <w:ind w:left="357" w:firstLine="357"/>
              <w:rPr>
                <w:rFonts w:eastAsia="Calibri" w:cstheme="minorHAnsi"/>
                <w:bCs/>
              </w:rPr>
            </w:pPr>
            <w:r w:rsidRPr="00AD5026">
              <w:rPr>
                <w:rFonts w:eastAsia="Calibri" w:cstheme="minorHAnsi"/>
                <w:b/>
              </w:rPr>
              <w:t>Proposal:</w:t>
            </w:r>
            <w:r>
              <w:rPr>
                <w:rFonts w:eastAsia="Calibri" w:cstheme="minorHAnsi"/>
                <w:bCs/>
              </w:rPr>
              <w:t xml:space="preserve"> Conversion of traditional buildings into 1No dwelling together with garaging,</w:t>
            </w:r>
          </w:p>
          <w:p w14:paraId="75EE1A9E" w14:textId="7B118BE7" w:rsidR="00AD5026" w:rsidRDefault="00AD5026" w:rsidP="00F23AD6">
            <w:pPr>
              <w:pStyle w:val="ListParagraph"/>
              <w:pBdr>
                <w:bar w:val="single" w:sz="4" w:color="auto"/>
              </w:pBdr>
              <w:spacing w:after="0" w:line="240" w:lineRule="auto"/>
              <w:ind w:left="357" w:firstLine="357"/>
              <w:rPr>
                <w:rFonts w:eastAsia="Calibri" w:cstheme="minorHAnsi"/>
                <w:bCs/>
              </w:rPr>
            </w:pPr>
            <w:r>
              <w:rPr>
                <w:rFonts w:eastAsia="Calibri" w:cstheme="minorHAnsi"/>
                <w:bCs/>
              </w:rPr>
              <w:t>associated amenity space and installation of package treatment plant</w:t>
            </w:r>
          </w:p>
          <w:p w14:paraId="2D11347A" w14:textId="425947BC" w:rsidR="00AD5026" w:rsidRDefault="00AD5026" w:rsidP="00F23AD6">
            <w:pPr>
              <w:pStyle w:val="ListParagraph"/>
              <w:pBdr>
                <w:bar w:val="single" w:sz="4" w:color="auto"/>
              </w:pBdr>
              <w:spacing w:after="0" w:line="240" w:lineRule="auto"/>
              <w:ind w:left="357" w:firstLine="357"/>
              <w:rPr>
                <w:rFonts w:eastAsia="Calibri" w:cstheme="minorHAnsi"/>
                <w:bCs/>
              </w:rPr>
            </w:pPr>
            <w:r w:rsidRPr="00AD5026">
              <w:rPr>
                <w:rFonts w:eastAsia="Calibri" w:cstheme="minorHAnsi"/>
                <w:b/>
              </w:rPr>
              <w:t>Decision:</w:t>
            </w:r>
            <w:r>
              <w:rPr>
                <w:rFonts w:eastAsia="Calibri" w:cstheme="minorHAnsi"/>
                <w:bCs/>
              </w:rPr>
              <w:t xml:space="preserve"> Grant Permission</w:t>
            </w:r>
          </w:p>
          <w:p w14:paraId="3CE8B31F" w14:textId="580EAE62" w:rsidR="00F23AD6" w:rsidRPr="00F23AD6" w:rsidRDefault="00F23AD6" w:rsidP="00F23AD6">
            <w:pPr>
              <w:pStyle w:val="ListParagraph"/>
              <w:numPr>
                <w:ilvl w:val="0"/>
                <w:numId w:val="38"/>
              </w:numPr>
              <w:pBdr>
                <w:bar w:val="single" w:sz="4" w:color="auto"/>
              </w:pBdr>
              <w:spacing w:after="0" w:line="240" w:lineRule="auto"/>
              <w:ind w:left="714" w:hanging="357"/>
              <w:rPr>
                <w:rFonts w:eastAsia="Calibri" w:cstheme="minorHAnsi"/>
                <w:bCs/>
              </w:rPr>
            </w:pPr>
            <w:r w:rsidRPr="00F23AD6">
              <w:rPr>
                <w:rFonts w:eastAsia="Calibri" w:cstheme="minorHAnsi"/>
                <w:b/>
              </w:rPr>
              <w:t>Ref:</w:t>
            </w:r>
            <w:r w:rsidRPr="00F23AD6">
              <w:rPr>
                <w:rFonts w:eastAsia="Calibri" w:cstheme="minorHAnsi"/>
                <w:bCs/>
              </w:rPr>
              <w:t xml:space="preserve"> 23/01057/FUL (validated 29 March 2023)</w:t>
            </w:r>
          </w:p>
          <w:p w14:paraId="462C825B" w14:textId="77777777" w:rsidR="00F23AD6" w:rsidRDefault="00F23AD6" w:rsidP="00F23AD6">
            <w:pPr>
              <w:pStyle w:val="ListParagraph"/>
              <w:pBdr>
                <w:bar w:val="single" w:sz="4" w:color="auto"/>
              </w:pBdr>
              <w:spacing w:after="0" w:line="240" w:lineRule="auto"/>
              <w:ind w:left="714"/>
              <w:rPr>
                <w:rFonts w:eastAsia="Calibri" w:cstheme="minorHAnsi"/>
                <w:bCs/>
              </w:rPr>
            </w:pPr>
            <w:r w:rsidRPr="00AD5026">
              <w:rPr>
                <w:rFonts w:eastAsia="Calibri" w:cstheme="minorHAnsi"/>
                <w:b/>
              </w:rPr>
              <w:t>Address:</w:t>
            </w:r>
            <w:r>
              <w:rPr>
                <w:rFonts w:eastAsia="Calibri" w:cstheme="minorHAnsi"/>
                <w:bCs/>
              </w:rPr>
              <w:t xml:space="preserve"> </w:t>
            </w:r>
            <w:r w:rsidRPr="00AD5026">
              <w:rPr>
                <w:rFonts w:eastAsia="Calibri" w:cstheme="minorHAnsi"/>
                <w:bCs/>
                <w:u w:val="single"/>
              </w:rPr>
              <w:t xml:space="preserve">ABP </w:t>
            </w:r>
            <w:proofErr w:type="spellStart"/>
            <w:r w:rsidRPr="00AD5026">
              <w:rPr>
                <w:rFonts w:eastAsia="Calibri" w:cstheme="minorHAnsi"/>
                <w:bCs/>
                <w:u w:val="single"/>
              </w:rPr>
              <w:t>Abbatoir</w:t>
            </w:r>
            <w:proofErr w:type="spellEnd"/>
            <w:r>
              <w:rPr>
                <w:rFonts w:eastAsia="Calibri" w:cstheme="minorHAnsi"/>
                <w:bCs/>
              </w:rPr>
              <w:t xml:space="preserve">, </w:t>
            </w:r>
            <w:proofErr w:type="spellStart"/>
            <w:r>
              <w:rPr>
                <w:rFonts w:eastAsia="Calibri" w:cstheme="minorHAnsi"/>
                <w:bCs/>
              </w:rPr>
              <w:t>Hordley</w:t>
            </w:r>
            <w:proofErr w:type="spellEnd"/>
            <w:r>
              <w:rPr>
                <w:rFonts w:eastAsia="Calibri" w:cstheme="minorHAnsi"/>
                <w:bCs/>
              </w:rPr>
              <w:t>, Ellesmere SY12 9BL</w:t>
            </w:r>
          </w:p>
          <w:p w14:paraId="3491AB96" w14:textId="77777777" w:rsidR="00F23AD6" w:rsidRDefault="00F23AD6" w:rsidP="00F23AD6">
            <w:pPr>
              <w:pStyle w:val="ListParagraph"/>
              <w:pBdr>
                <w:bar w:val="single" w:sz="4" w:color="auto"/>
              </w:pBdr>
              <w:spacing w:after="0" w:line="240" w:lineRule="auto"/>
              <w:ind w:left="714"/>
              <w:rPr>
                <w:rFonts w:eastAsia="Calibri" w:cstheme="minorHAnsi"/>
                <w:bCs/>
              </w:rPr>
            </w:pPr>
            <w:r w:rsidRPr="00AD5026">
              <w:rPr>
                <w:rFonts w:eastAsia="Calibri" w:cstheme="minorHAnsi"/>
                <w:b/>
              </w:rPr>
              <w:t>Proposal:</w:t>
            </w:r>
            <w:r>
              <w:rPr>
                <w:rFonts w:eastAsia="Calibri" w:cstheme="minorHAnsi"/>
                <w:bCs/>
              </w:rPr>
              <w:t xml:space="preserve"> Application under Section 73A of the Town and Country Planning Act 1990 for the erection of an extension to form crate storage facility and erection of two storey extension to provide kitchen on ground floor and office space at first floor, together with external staircases and associated works</w:t>
            </w:r>
          </w:p>
          <w:p w14:paraId="5B9889B6" w14:textId="317010ED" w:rsidR="00F23AD6" w:rsidRPr="00F23AD6" w:rsidRDefault="00F23AD6" w:rsidP="00F23AD6">
            <w:pPr>
              <w:pStyle w:val="ListParagraph"/>
              <w:pBdr>
                <w:bar w:val="single" w:sz="4" w:color="auto"/>
              </w:pBdr>
              <w:spacing w:after="0" w:line="240" w:lineRule="auto"/>
              <w:ind w:left="714"/>
              <w:rPr>
                <w:rFonts w:eastAsia="Calibri" w:cstheme="minorHAnsi"/>
                <w:bCs/>
              </w:rPr>
            </w:pPr>
            <w:r w:rsidRPr="00F23AD6">
              <w:rPr>
                <w:rFonts w:eastAsia="Calibri" w:cstheme="minorHAnsi"/>
                <w:b/>
              </w:rPr>
              <w:t>Decision:</w:t>
            </w:r>
            <w:r>
              <w:rPr>
                <w:rFonts w:eastAsia="Calibri" w:cstheme="minorHAnsi"/>
                <w:bCs/>
              </w:rPr>
              <w:t xml:space="preserve"> Grant Permission</w:t>
            </w:r>
          </w:p>
          <w:p w14:paraId="03F7029A" w14:textId="2AE094F3" w:rsidR="00A2495B" w:rsidRPr="003B1318" w:rsidRDefault="00A2495B" w:rsidP="00A2495B">
            <w:pPr>
              <w:numPr>
                <w:ilvl w:val="0"/>
                <w:numId w:val="4"/>
              </w:numPr>
              <w:pBdr>
                <w:bar w:val="single" w:sz="4" w:color="auto"/>
              </w:pBdr>
              <w:spacing w:after="0" w:line="240" w:lineRule="auto"/>
              <w:rPr>
                <w:rFonts w:eastAsia="Calibri" w:cstheme="minorHAnsi"/>
              </w:rPr>
            </w:pPr>
            <w:r w:rsidRPr="00C51B2E">
              <w:rPr>
                <w:rFonts w:eastAsia="Calibri" w:cstheme="minorHAnsi"/>
                <w:b/>
              </w:rPr>
              <w:t>Planning Correspondence</w:t>
            </w:r>
            <w:r>
              <w:rPr>
                <w:rFonts w:eastAsia="Calibri" w:cstheme="minorHAnsi"/>
                <w:b/>
              </w:rPr>
              <w:t xml:space="preserve"> </w:t>
            </w:r>
            <w:r w:rsidR="004551C0">
              <w:rPr>
                <w:rFonts w:eastAsia="Calibri" w:cstheme="minorHAnsi"/>
                <w:b/>
              </w:rPr>
              <w:t xml:space="preserve">or </w:t>
            </w:r>
            <w:r w:rsidR="00BC6199">
              <w:rPr>
                <w:rFonts w:eastAsia="Calibri" w:cstheme="minorHAnsi"/>
                <w:b/>
              </w:rPr>
              <w:t>Decisions received after agenda sent out</w:t>
            </w:r>
            <w:r w:rsidR="00CB1EC6">
              <w:rPr>
                <w:rFonts w:eastAsia="Calibri" w:cstheme="minorHAnsi"/>
                <w:b/>
              </w:rPr>
              <w:t xml:space="preserve"> - </w:t>
            </w:r>
            <w:r w:rsidR="00CB1EC6" w:rsidRPr="00CB1EC6">
              <w:rPr>
                <w:rFonts w:eastAsia="Calibri" w:cstheme="minorHAnsi"/>
                <w:bCs/>
              </w:rPr>
              <w:t>t</w:t>
            </w:r>
            <w:r w:rsidR="00CB1EC6" w:rsidRPr="00CB1EC6">
              <w:rPr>
                <w:rFonts w:eastAsia="Calibri" w:cstheme="minorHAnsi"/>
                <w:bCs/>
              </w:rPr>
              <w:t>o consider and note</w:t>
            </w:r>
          </w:p>
          <w:p w14:paraId="5522C667" w14:textId="13426A7E" w:rsidR="00BB078A" w:rsidRPr="00C96F1F" w:rsidRDefault="00BB078A" w:rsidP="00CB1EC6">
            <w:pPr>
              <w:pStyle w:val="ListParagraph"/>
              <w:pBdr>
                <w:bar w:val="single" w:sz="4" w:color="auto"/>
              </w:pBdr>
              <w:spacing w:after="0" w:line="240" w:lineRule="auto"/>
              <w:ind w:left="360"/>
              <w:rPr>
                <w:rFonts w:eastAsia="Calibri" w:cstheme="minorHAnsi"/>
              </w:rPr>
            </w:pPr>
          </w:p>
        </w:tc>
      </w:tr>
      <w:tr w:rsidR="00F53BF2" w:rsidRPr="000E3BB6" w14:paraId="0E19739F" w14:textId="77777777" w:rsidTr="00D05C75">
        <w:tc>
          <w:tcPr>
            <w:tcW w:w="959" w:type="dxa"/>
            <w:shd w:val="clear" w:color="auto" w:fill="auto"/>
          </w:tcPr>
          <w:p w14:paraId="35A139B5" w14:textId="2D3DF491" w:rsidR="00F53BF2" w:rsidRDefault="00352D87" w:rsidP="00A2495B">
            <w:pPr>
              <w:pBdr>
                <w:bar w:val="single" w:sz="4" w:color="auto"/>
              </w:pBdr>
              <w:jc w:val="center"/>
              <w:rPr>
                <w:rFonts w:eastAsia="Calibri" w:cstheme="minorHAnsi"/>
                <w:b/>
              </w:rPr>
            </w:pPr>
            <w:r>
              <w:rPr>
                <w:rFonts w:eastAsia="Calibri" w:cstheme="minorHAnsi"/>
                <w:b/>
              </w:rPr>
              <w:lastRenderedPageBreak/>
              <w:t>1</w:t>
            </w:r>
            <w:r w:rsidR="00CB1EC6">
              <w:rPr>
                <w:rFonts w:eastAsia="Calibri" w:cstheme="minorHAnsi"/>
                <w:b/>
              </w:rPr>
              <w:t>5.23</w:t>
            </w:r>
          </w:p>
        </w:tc>
        <w:tc>
          <w:tcPr>
            <w:tcW w:w="9531" w:type="dxa"/>
            <w:shd w:val="clear" w:color="auto" w:fill="auto"/>
          </w:tcPr>
          <w:p w14:paraId="693868EF" w14:textId="77777777" w:rsidR="00297978" w:rsidRDefault="00297978" w:rsidP="00297978">
            <w:pPr>
              <w:pBdr>
                <w:bar w:val="single" w:sz="4" w:color="auto"/>
              </w:pBdr>
              <w:spacing w:after="0" w:line="240" w:lineRule="auto"/>
              <w:rPr>
                <w:rFonts w:eastAsia="Calibri" w:cstheme="minorHAnsi"/>
                <w:b/>
              </w:rPr>
            </w:pPr>
            <w:r>
              <w:rPr>
                <w:rFonts w:eastAsia="Calibri" w:cstheme="minorHAnsi"/>
                <w:b/>
              </w:rPr>
              <w:t>POLICIES AND PROCEDURES</w:t>
            </w:r>
          </w:p>
          <w:p w14:paraId="341E7EE1" w14:textId="2562B40A" w:rsidR="00297978" w:rsidRDefault="00297978" w:rsidP="00297978">
            <w:pPr>
              <w:pBdr>
                <w:bar w:val="single" w:sz="4" w:color="auto"/>
              </w:pBdr>
              <w:spacing w:after="0" w:line="240" w:lineRule="auto"/>
              <w:rPr>
                <w:rFonts w:eastAsia="Calibri" w:cstheme="minorHAnsi"/>
                <w:b/>
              </w:rPr>
            </w:pPr>
            <w:r w:rsidRPr="00297978">
              <w:rPr>
                <w:rFonts w:eastAsia="Calibri" w:cstheme="minorHAnsi"/>
                <w:b/>
              </w:rPr>
              <w:t>To review the following policies:</w:t>
            </w:r>
          </w:p>
          <w:p w14:paraId="46F2390B"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Standing Orders</w:t>
            </w:r>
          </w:p>
          <w:p w14:paraId="75B9C3B4"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Financial Regulations</w:t>
            </w:r>
          </w:p>
          <w:p w14:paraId="304C7FBC"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Code of Conduct</w:t>
            </w:r>
          </w:p>
          <w:p w14:paraId="2C698E24" w14:textId="3F7443F5" w:rsidR="00297978" w:rsidRPr="005612EB"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Scheme of Delegation</w:t>
            </w:r>
          </w:p>
          <w:p w14:paraId="6A5FDF86" w14:textId="2FE6BDF4" w:rsidR="005612EB" w:rsidRPr="00297978" w:rsidRDefault="005612EB" w:rsidP="00297978">
            <w:pPr>
              <w:pStyle w:val="ListParagraph"/>
              <w:numPr>
                <w:ilvl w:val="0"/>
                <w:numId w:val="34"/>
              </w:numPr>
              <w:pBdr>
                <w:bar w:val="single" w:sz="4" w:color="auto"/>
              </w:pBdr>
              <w:spacing w:after="0" w:line="240" w:lineRule="auto"/>
              <w:ind w:left="357" w:hanging="357"/>
              <w:rPr>
                <w:rFonts w:eastAsia="Calibri" w:cstheme="minorHAnsi"/>
                <w:b/>
              </w:rPr>
            </w:pPr>
            <w:r>
              <w:rPr>
                <w:rFonts w:eastAsia="Calibri" w:cstheme="minorHAnsi"/>
                <w:bCs/>
              </w:rPr>
              <w:t>Action Plan</w:t>
            </w:r>
          </w:p>
          <w:p w14:paraId="052F9951" w14:textId="610DC39A" w:rsidR="00F53BF2" w:rsidRDefault="00F53BF2" w:rsidP="00A2495B">
            <w:pPr>
              <w:spacing w:after="0" w:line="240" w:lineRule="auto"/>
              <w:rPr>
                <w:rFonts w:cstheme="minorHAnsi"/>
                <w:b/>
              </w:rPr>
            </w:pPr>
          </w:p>
        </w:tc>
      </w:tr>
      <w:tr w:rsidR="0097105E" w:rsidRPr="000E3BB6" w14:paraId="77F69A0A" w14:textId="77777777" w:rsidTr="00D05C75">
        <w:tc>
          <w:tcPr>
            <w:tcW w:w="959" w:type="dxa"/>
            <w:shd w:val="clear" w:color="auto" w:fill="auto"/>
          </w:tcPr>
          <w:p w14:paraId="38EE978B" w14:textId="1B87917E" w:rsidR="0097105E" w:rsidRDefault="0097105E" w:rsidP="00A2495B">
            <w:pPr>
              <w:pBdr>
                <w:bar w:val="single" w:sz="4" w:color="auto"/>
              </w:pBdr>
              <w:jc w:val="center"/>
              <w:rPr>
                <w:rFonts w:eastAsia="Calibri" w:cstheme="minorHAnsi"/>
                <w:b/>
              </w:rPr>
            </w:pPr>
            <w:r>
              <w:rPr>
                <w:rFonts w:eastAsia="Calibri" w:cstheme="minorHAnsi"/>
                <w:b/>
              </w:rPr>
              <w:t>16.23</w:t>
            </w:r>
          </w:p>
        </w:tc>
        <w:tc>
          <w:tcPr>
            <w:tcW w:w="9531" w:type="dxa"/>
            <w:shd w:val="clear" w:color="auto" w:fill="auto"/>
          </w:tcPr>
          <w:p w14:paraId="7A607C98" w14:textId="77777777" w:rsidR="0097105E" w:rsidRDefault="0097105E" w:rsidP="00A2495B">
            <w:pPr>
              <w:spacing w:after="0" w:line="240" w:lineRule="auto"/>
              <w:rPr>
                <w:rFonts w:cstheme="minorHAnsi"/>
                <w:b/>
              </w:rPr>
            </w:pPr>
            <w:r>
              <w:rPr>
                <w:rFonts w:cstheme="minorHAnsi"/>
                <w:b/>
              </w:rPr>
              <w:t>CONSULTATIONS</w:t>
            </w:r>
          </w:p>
          <w:p w14:paraId="3526FE8D" w14:textId="77777777" w:rsidR="0097105E" w:rsidRPr="0097105E" w:rsidRDefault="0097105E" w:rsidP="00A2495B">
            <w:pPr>
              <w:spacing w:after="0" w:line="240" w:lineRule="auto"/>
              <w:rPr>
                <w:rFonts w:cstheme="minorHAnsi"/>
                <w:bCs/>
              </w:rPr>
            </w:pPr>
            <w:r w:rsidRPr="0097105E">
              <w:rPr>
                <w:rFonts w:cstheme="minorHAnsi"/>
                <w:bCs/>
              </w:rPr>
              <w:t>To consider the following:</w:t>
            </w:r>
          </w:p>
          <w:p w14:paraId="19AA31B0" w14:textId="77777777" w:rsidR="0097105E" w:rsidRPr="0097105E" w:rsidRDefault="0097105E" w:rsidP="0097105E">
            <w:pPr>
              <w:pStyle w:val="ListParagraph"/>
              <w:numPr>
                <w:ilvl w:val="0"/>
                <w:numId w:val="39"/>
              </w:numPr>
              <w:spacing w:after="0" w:line="240" w:lineRule="auto"/>
              <w:ind w:left="357" w:hanging="357"/>
              <w:rPr>
                <w:rFonts w:cstheme="minorHAnsi"/>
                <w:bCs/>
              </w:rPr>
            </w:pPr>
            <w:r w:rsidRPr="0097105E">
              <w:rPr>
                <w:rFonts w:cstheme="minorHAnsi"/>
                <w:bCs/>
              </w:rPr>
              <w:t>Shropshire Council Place Plan reviews</w:t>
            </w:r>
          </w:p>
          <w:p w14:paraId="7F5F8FBC" w14:textId="77777777" w:rsidR="0097105E" w:rsidRPr="0097105E" w:rsidRDefault="0097105E" w:rsidP="0097105E">
            <w:pPr>
              <w:pStyle w:val="ListParagraph"/>
              <w:numPr>
                <w:ilvl w:val="0"/>
                <w:numId w:val="39"/>
              </w:numPr>
              <w:spacing w:after="0" w:line="240" w:lineRule="auto"/>
              <w:ind w:left="357" w:hanging="357"/>
              <w:rPr>
                <w:rFonts w:cstheme="minorHAnsi"/>
                <w:bCs/>
              </w:rPr>
            </w:pPr>
            <w:r w:rsidRPr="0097105E">
              <w:rPr>
                <w:rFonts w:cstheme="minorHAnsi"/>
                <w:bCs/>
              </w:rPr>
              <w:t>Electoral Review of Shropshire – Draft recommendations</w:t>
            </w:r>
          </w:p>
          <w:p w14:paraId="34388943" w14:textId="41AD21E5" w:rsidR="0097105E" w:rsidRPr="0097105E" w:rsidRDefault="0097105E" w:rsidP="0097105E">
            <w:pPr>
              <w:pStyle w:val="ListParagraph"/>
              <w:spacing w:after="0" w:line="240" w:lineRule="auto"/>
              <w:ind w:left="357"/>
              <w:rPr>
                <w:rFonts w:cstheme="minorHAnsi"/>
                <w:b/>
              </w:rPr>
            </w:pPr>
          </w:p>
        </w:tc>
      </w:tr>
      <w:tr w:rsidR="00A2495B" w:rsidRPr="000E3BB6" w14:paraId="701F7A4A" w14:textId="77777777" w:rsidTr="00D05C75">
        <w:tc>
          <w:tcPr>
            <w:tcW w:w="959" w:type="dxa"/>
            <w:shd w:val="clear" w:color="auto" w:fill="auto"/>
          </w:tcPr>
          <w:p w14:paraId="025CA432" w14:textId="556820F9" w:rsidR="00A2495B" w:rsidRPr="000E3BB6" w:rsidRDefault="00352D87" w:rsidP="00A2495B">
            <w:pPr>
              <w:pBdr>
                <w:bar w:val="single" w:sz="4" w:color="auto"/>
              </w:pBdr>
              <w:jc w:val="center"/>
              <w:rPr>
                <w:rFonts w:eastAsia="Calibri" w:cstheme="minorHAnsi"/>
                <w:b/>
              </w:rPr>
            </w:pPr>
            <w:r>
              <w:rPr>
                <w:rFonts w:eastAsia="Calibri" w:cstheme="minorHAnsi"/>
                <w:b/>
              </w:rPr>
              <w:t>1</w:t>
            </w:r>
            <w:r w:rsidR="0097105E">
              <w:rPr>
                <w:rFonts w:eastAsia="Calibri" w:cstheme="minorHAnsi"/>
                <w:b/>
              </w:rPr>
              <w:t>7</w:t>
            </w:r>
            <w:r>
              <w:rPr>
                <w:rFonts w:eastAsia="Calibri" w:cstheme="minorHAnsi"/>
                <w:b/>
              </w:rPr>
              <w:t>.2</w:t>
            </w:r>
            <w:r w:rsidR="00CB1EC6">
              <w:rPr>
                <w:rFonts w:eastAsia="Calibri" w:cstheme="minorHAnsi"/>
                <w:b/>
              </w:rPr>
              <w:t>3</w:t>
            </w:r>
          </w:p>
        </w:tc>
        <w:tc>
          <w:tcPr>
            <w:tcW w:w="9531" w:type="dxa"/>
            <w:shd w:val="clear" w:color="auto" w:fill="auto"/>
          </w:tcPr>
          <w:p w14:paraId="36930B0A" w14:textId="7F01389C" w:rsidR="00A2495B" w:rsidRDefault="008F5011" w:rsidP="00A2495B">
            <w:pPr>
              <w:spacing w:after="0" w:line="240" w:lineRule="auto"/>
              <w:rPr>
                <w:rFonts w:cstheme="minorHAnsi"/>
                <w:b/>
              </w:rPr>
            </w:pPr>
            <w:r>
              <w:rPr>
                <w:rFonts w:cstheme="minorHAnsi"/>
                <w:b/>
              </w:rPr>
              <w:t>ORDINARY MEETINGS OF THE PARISH COUNCIL 202</w:t>
            </w:r>
            <w:r w:rsidR="00CB1EC6">
              <w:rPr>
                <w:rFonts w:cstheme="minorHAnsi"/>
                <w:b/>
              </w:rPr>
              <w:t>3</w:t>
            </w:r>
            <w:r>
              <w:rPr>
                <w:rFonts w:cstheme="minorHAnsi"/>
                <w:b/>
              </w:rPr>
              <w:t>/2</w:t>
            </w:r>
            <w:r w:rsidR="00CB1EC6">
              <w:rPr>
                <w:rFonts w:cstheme="minorHAnsi"/>
                <w:b/>
              </w:rPr>
              <w:t>4</w:t>
            </w:r>
          </w:p>
          <w:p w14:paraId="4F97DC62" w14:textId="2676F113" w:rsidR="00A2495B" w:rsidRDefault="00A2495B" w:rsidP="008F5011">
            <w:pPr>
              <w:spacing w:after="0" w:line="240" w:lineRule="auto"/>
              <w:rPr>
                <w:rFonts w:cstheme="minorHAnsi"/>
              </w:rPr>
            </w:pPr>
            <w:r>
              <w:rPr>
                <w:rFonts w:cstheme="minorHAnsi"/>
              </w:rPr>
              <w:t xml:space="preserve">To </w:t>
            </w:r>
            <w:r w:rsidR="008F5011">
              <w:rPr>
                <w:rFonts w:cstheme="minorHAnsi"/>
              </w:rPr>
              <w:t>agree dates to hold meetings for the period June 202</w:t>
            </w:r>
            <w:r w:rsidR="00CB1EC6">
              <w:rPr>
                <w:rFonts w:cstheme="minorHAnsi"/>
              </w:rPr>
              <w:t>3</w:t>
            </w:r>
            <w:r w:rsidR="008F5011">
              <w:rPr>
                <w:rFonts w:cstheme="minorHAnsi"/>
              </w:rPr>
              <w:t xml:space="preserve"> to May 202</w:t>
            </w:r>
            <w:r w:rsidR="00CB1EC6">
              <w:rPr>
                <w:rFonts w:cstheme="minorHAnsi"/>
              </w:rPr>
              <w:t>4</w:t>
            </w:r>
            <w:r w:rsidR="008F5011">
              <w:rPr>
                <w:rFonts w:cstheme="minorHAnsi"/>
              </w:rPr>
              <w:t xml:space="preserve">. </w:t>
            </w:r>
          </w:p>
          <w:p w14:paraId="7418A283" w14:textId="7709D75C" w:rsidR="008F5011" w:rsidRPr="000E3BB6" w:rsidRDefault="008F5011" w:rsidP="008F5011">
            <w:pPr>
              <w:spacing w:after="0" w:line="240" w:lineRule="auto"/>
              <w:rPr>
                <w:rFonts w:eastAsia="Calibri" w:cstheme="minorHAnsi"/>
                <w:b/>
              </w:rPr>
            </w:pPr>
          </w:p>
        </w:tc>
      </w:tr>
      <w:bookmarkEnd w:id="0"/>
    </w:tbl>
    <w:p w14:paraId="06A9D6DF" w14:textId="121F2E3D" w:rsidR="00F52D65" w:rsidRDefault="00F52D65" w:rsidP="00B24388">
      <w:pPr>
        <w:tabs>
          <w:tab w:val="left" w:pos="728"/>
        </w:tabs>
        <w:spacing w:after="0" w:line="240" w:lineRule="auto"/>
        <w:ind w:left="567" w:hanging="567"/>
        <w:contextualSpacing/>
        <w:rPr>
          <w:sz w:val="21"/>
          <w:szCs w:val="21"/>
        </w:rPr>
      </w:pPr>
    </w:p>
    <w:sectPr w:rsidR="00F52D65" w:rsidSect="00863931">
      <w:pgSz w:w="11906" w:h="16838"/>
      <w:pgMar w:top="284" w:right="397" w:bottom="28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eorgia Pro Semibold">
    <w:panose1 w:val="02040702050405020303"/>
    <w:charset w:val="00"/>
    <w:family w:val="roman"/>
    <w:pitch w:val="variable"/>
    <w:sig w:usb0="800002AF" w:usb1="00000003" w:usb2="00000000" w:usb3="00000000" w:csb0="0000009F" w:csb1="00000000"/>
  </w:font>
  <w:font w:name="Dubai Medium">
    <w:charset w:val="B2"/>
    <w:family w:val="swiss"/>
    <w:pitch w:val="variable"/>
    <w:sig w:usb0="80002067" w:usb1="80000000" w:usb2="00000008" w:usb3="00000000" w:csb0="00000041" w:csb1="00000000"/>
  </w:font>
  <w:font w:name="Apple Chancery">
    <w:panose1 w:val="03020702040506060504"/>
    <w:charset w:val="00"/>
    <w:family w:val="script"/>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465"/>
    <w:multiLevelType w:val="hybridMultilevel"/>
    <w:tmpl w:val="47BEAB04"/>
    <w:lvl w:ilvl="0" w:tplc="2D44E9D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0E7"/>
    <w:multiLevelType w:val="hybridMultilevel"/>
    <w:tmpl w:val="DF88F6F8"/>
    <w:lvl w:ilvl="0" w:tplc="8FD204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7778"/>
    <w:multiLevelType w:val="hybridMultilevel"/>
    <w:tmpl w:val="A8B48026"/>
    <w:lvl w:ilvl="0" w:tplc="B44EAB4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56AF"/>
    <w:multiLevelType w:val="hybridMultilevel"/>
    <w:tmpl w:val="DBFCD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B5754"/>
    <w:multiLevelType w:val="hybridMultilevel"/>
    <w:tmpl w:val="D66457E2"/>
    <w:lvl w:ilvl="0" w:tplc="A2540F4A">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36F4F2F"/>
    <w:multiLevelType w:val="hybridMultilevel"/>
    <w:tmpl w:val="1A28D4C6"/>
    <w:lvl w:ilvl="0" w:tplc="48A4192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04C56"/>
    <w:multiLevelType w:val="hybridMultilevel"/>
    <w:tmpl w:val="C9CE8436"/>
    <w:lvl w:ilvl="0" w:tplc="2750AAD2">
      <w:start w:val="1"/>
      <w:numFmt w:val="decimal"/>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7" w15:restartNumberingAfterBreak="0">
    <w:nsid w:val="1584235B"/>
    <w:multiLevelType w:val="hybridMultilevel"/>
    <w:tmpl w:val="1F92993C"/>
    <w:lvl w:ilvl="0" w:tplc="08B4241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64DB7"/>
    <w:multiLevelType w:val="hybridMultilevel"/>
    <w:tmpl w:val="B546B4A6"/>
    <w:lvl w:ilvl="0" w:tplc="EE388496">
      <w:start w:val="1"/>
      <w:numFmt w:val="lowerRoman"/>
      <w:lvlText w:val="(%1)"/>
      <w:lvlJc w:val="left"/>
      <w:pPr>
        <w:ind w:left="1077" w:hanging="72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9" w15:restartNumberingAfterBreak="0">
    <w:nsid w:val="1B8C00AA"/>
    <w:multiLevelType w:val="hybridMultilevel"/>
    <w:tmpl w:val="8A8A3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B4431"/>
    <w:multiLevelType w:val="hybridMultilevel"/>
    <w:tmpl w:val="BFF49E26"/>
    <w:lvl w:ilvl="0" w:tplc="C344B238">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20017F3F"/>
    <w:multiLevelType w:val="hybridMultilevel"/>
    <w:tmpl w:val="D25EF100"/>
    <w:lvl w:ilvl="0" w:tplc="9DE291C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BC03EE"/>
    <w:multiLevelType w:val="hybridMultilevel"/>
    <w:tmpl w:val="79A6372A"/>
    <w:lvl w:ilvl="0" w:tplc="CBCE35D0">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8A16CC0"/>
    <w:multiLevelType w:val="hybridMultilevel"/>
    <w:tmpl w:val="D5A6DA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E6634"/>
    <w:multiLevelType w:val="hybridMultilevel"/>
    <w:tmpl w:val="5D98F0BC"/>
    <w:lvl w:ilvl="0" w:tplc="22FC8C64">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35D3154E"/>
    <w:multiLevelType w:val="hybridMultilevel"/>
    <w:tmpl w:val="833E6C16"/>
    <w:lvl w:ilvl="0" w:tplc="14C4F68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B30F4"/>
    <w:multiLevelType w:val="hybridMultilevel"/>
    <w:tmpl w:val="C4A81D94"/>
    <w:lvl w:ilvl="0" w:tplc="1C6472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30869"/>
    <w:multiLevelType w:val="hybridMultilevel"/>
    <w:tmpl w:val="7CB0FC38"/>
    <w:lvl w:ilvl="0" w:tplc="8B28E80C">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37946B35"/>
    <w:multiLevelType w:val="hybridMultilevel"/>
    <w:tmpl w:val="79764AA2"/>
    <w:lvl w:ilvl="0" w:tplc="37147928">
      <w:start w:val="1"/>
      <w:numFmt w:val="decimal"/>
      <w:lvlText w:val="%1."/>
      <w:lvlJc w:val="left"/>
      <w:pPr>
        <w:ind w:left="1074" w:hanging="360"/>
      </w:pPr>
      <w:rPr>
        <w:rFonts w:eastAsiaTheme="minorHAnsi" w:hint="default"/>
        <w:color w:val="000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3EBF757D"/>
    <w:multiLevelType w:val="hybridMultilevel"/>
    <w:tmpl w:val="0B703274"/>
    <w:lvl w:ilvl="0" w:tplc="03564A5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6E0EB8"/>
    <w:multiLevelType w:val="hybridMultilevel"/>
    <w:tmpl w:val="CF52F77E"/>
    <w:lvl w:ilvl="0" w:tplc="28D0207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A4493"/>
    <w:multiLevelType w:val="hybridMultilevel"/>
    <w:tmpl w:val="083C2854"/>
    <w:lvl w:ilvl="0" w:tplc="6A6AE80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457C572C"/>
    <w:multiLevelType w:val="hybridMultilevel"/>
    <w:tmpl w:val="48425E5C"/>
    <w:lvl w:ilvl="0" w:tplc="4CBC4B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601FE"/>
    <w:multiLevelType w:val="hybridMultilevel"/>
    <w:tmpl w:val="EC66BDD0"/>
    <w:lvl w:ilvl="0" w:tplc="EB32A3BC">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4F663821"/>
    <w:multiLevelType w:val="hybridMultilevel"/>
    <w:tmpl w:val="EDFC71D2"/>
    <w:lvl w:ilvl="0" w:tplc="81D89E1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4B3B0B"/>
    <w:multiLevelType w:val="hybridMultilevel"/>
    <w:tmpl w:val="03E49E16"/>
    <w:lvl w:ilvl="0" w:tplc="DDDE3290">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547A0904"/>
    <w:multiLevelType w:val="hybridMultilevel"/>
    <w:tmpl w:val="BC386738"/>
    <w:lvl w:ilvl="0" w:tplc="2FD2EDC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8617B"/>
    <w:multiLevelType w:val="hybridMultilevel"/>
    <w:tmpl w:val="D9982670"/>
    <w:lvl w:ilvl="0" w:tplc="31E68A5E">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5D3343E3"/>
    <w:multiLevelType w:val="hybridMultilevel"/>
    <w:tmpl w:val="89D67274"/>
    <w:lvl w:ilvl="0" w:tplc="6B36761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5DFD70DB"/>
    <w:multiLevelType w:val="hybridMultilevel"/>
    <w:tmpl w:val="7234B234"/>
    <w:lvl w:ilvl="0" w:tplc="1D58138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F83D7F"/>
    <w:multiLevelType w:val="hybridMultilevel"/>
    <w:tmpl w:val="99F492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6B3309A"/>
    <w:multiLevelType w:val="hybridMultilevel"/>
    <w:tmpl w:val="9BA810F8"/>
    <w:lvl w:ilvl="0" w:tplc="6FC44F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A2775"/>
    <w:multiLevelType w:val="hybridMultilevel"/>
    <w:tmpl w:val="25E2D9C8"/>
    <w:lvl w:ilvl="0" w:tplc="030C23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32486"/>
    <w:multiLevelType w:val="hybridMultilevel"/>
    <w:tmpl w:val="CAB28BF8"/>
    <w:lvl w:ilvl="0" w:tplc="192286FC">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5C4A74"/>
    <w:multiLevelType w:val="hybridMultilevel"/>
    <w:tmpl w:val="398E79F0"/>
    <w:lvl w:ilvl="0" w:tplc="2A123DF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7528A8"/>
    <w:multiLevelType w:val="hybridMultilevel"/>
    <w:tmpl w:val="64581CEC"/>
    <w:lvl w:ilvl="0" w:tplc="0538871A">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5B7EFF"/>
    <w:multiLevelType w:val="hybridMultilevel"/>
    <w:tmpl w:val="C22E004A"/>
    <w:lvl w:ilvl="0" w:tplc="7018BC9A">
      <w:start w:val="1"/>
      <w:numFmt w:val="lowerLetter"/>
      <w:lvlText w:val="%1)"/>
      <w:lvlJc w:val="left"/>
      <w:pPr>
        <w:ind w:left="720" w:hanging="360"/>
      </w:pPr>
      <w:rPr>
        <w:rFonts w:asciiTheme="minorHAnsi" w:eastAsia="Calibri" w:hAnsiTheme="minorHAnsi" w:cstheme="minorHAnsi"/>
        <w:b/>
        <w:bCs w:val="0"/>
      </w:rPr>
    </w:lvl>
    <w:lvl w:ilvl="1" w:tplc="37C4E934">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112270"/>
    <w:multiLevelType w:val="hybridMultilevel"/>
    <w:tmpl w:val="89FC0656"/>
    <w:lvl w:ilvl="0" w:tplc="5822802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15:restartNumberingAfterBreak="0">
    <w:nsid w:val="7FB10011"/>
    <w:multiLevelType w:val="hybridMultilevel"/>
    <w:tmpl w:val="8F36B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261364">
    <w:abstractNumId w:val="34"/>
  </w:num>
  <w:num w:numId="2" w16cid:durableId="1806391331">
    <w:abstractNumId w:val="36"/>
  </w:num>
  <w:num w:numId="3" w16cid:durableId="2055884039">
    <w:abstractNumId w:val="24"/>
  </w:num>
  <w:num w:numId="4" w16cid:durableId="1777365323">
    <w:abstractNumId w:val="11"/>
  </w:num>
  <w:num w:numId="5" w16cid:durableId="530999951">
    <w:abstractNumId w:val="22"/>
  </w:num>
  <w:num w:numId="6" w16cid:durableId="1001204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525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4668499">
    <w:abstractNumId w:val="25"/>
  </w:num>
  <w:num w:numId="9" w16cid:durableId="1589271502">
    <w:abstractNumId w:val="9"/>
  </w:num>
  <w:num w:numId="10" w16cid:durableId="1955286740">
    <w:abstractNumId w:val="15"/>
  </w:num>
  <w:num w:numId="11" w16cid:durableId="1612393338">
    <w:abstractNumId w:val="13"/>
  </w:num>
  <w:num w:numId="12" w16cid:durableId="14239223">
    <w:abstractNumId w:val="20"/>
  </w:num>
  <w:num w:numId="13" w16cid:durableId="1272543308">
    <w:abstractNumId w:val="16"/>
  </w:num>
  <w:num w:numId="14" w16cid:durableId="1183279294">
    <w:abstractNumId w:val="10"/>
  </w:num>
  <w:num w:numId="15" w16cid:durableId="1910845124">
    <w:abstractNumId w:val="21"/>
  </w:num>
  <w:num w:numId="16" w16cid:durableId="811755858">
    <w:abstractNumId w:val="38"/>
  </w:num>
  <w:num w:numId="17" w16cid:durableId="294524383">
    <w:abstractNumId w:val="27"/>
  </w:num>
  <w:num w:numId="18" w16cid:durableId="1750616360">
    <w:abstractNumId w:val="14"/>
  </w:num>
  <w:num w:numId="19" w16cid:durableId="624048201">
    <w:abstractNumId w:val="6"/>
  </w:num>
  <w:num w:numId="20" w16cid:durableId="914167124">
    <w:abstractNumId w:val="18"/>
  </w:num>
  <w:num w:numId="21" w16cid:durableId="740718462">
    <w:abstractNumId w:val="17"/>
  </w:num>
  <w:num w:numId="22" w16cid:durableId="1370840638">
    <w:abstractNumId w:val="4"/>
  </w:num>
  <w:num w:numId="23" w16cid:durableId="595595957">
    <w:abstractNumId w:val="28"/>
  </w:num>
  <w:num w:numId="24" w16cid:durableId="337584162">
    <w:abstractNumId w:val="7"/>
  </w:num>
  <w:num w:numId="25" w16cid:durableId="1988824695">
    <w:abstractNumId w:val="37"/>
  </w:num>
  <w:num w:numId="26" w16cid:durableId="1432050319">
    <w:abstractNumId w:val="29"/>
  </w:num>
  <w:num w:numId="27" w16cid:durableId="1525167549">
    <w:abstractNumId w:val="1"/>
  </w:num>
  <w:num w:numId="28" w16cid:durableId="28724743">
    <w:abstractNumId w:val="31"/>
  </w:num>
  <w:num w:numId="29" w16cid:durableId="299847387">
    <w:abstractNumId w:val="32"/>
  </w:num>
  <w:num w:numId="30" w16cid:durableId="1365860000">
    <w:abstractNumId w:val="19"/>
  </w:num>
  <w:num w:numId="31" w16cid:durableId="914700646">
    <w:abstractNumId w:val="23"/>
  </w:num>
  <w:num w:numId="32" w16cid:durableId="1586107514">
    <w:abstractNumId w:val="0"/>
  </w:num>
  <w:num w:numId="33" w16cid:durableId="1176114190">
    <w:abstractNumId w:val="12"/>
  </w:num>
  <w:num w:numId="34" w16cid:durableId="456263314">
    <w:abstractNumId w:val="3"/>
  </w:num>
  <w:num w:numId="35" w16cid:durableId="1657605536">
    <w:abstractNumId w:val="26"/>
  </w:num>
  <w:num w:numId="36" w16cid:durableId="2039429072">
    <w:abstractNumId w:val="33"/>
  </w:num>
  <w:num w:numId="37" w16cid:durableId="1038510777">
    <w:abstractNumId w:val="35"/>
  </w:num>
  <w:num w:numId="38" w16cid:durableId="1714037392">
    <w:abstractNumId w:val="5"/>
  </w:num>
  <w:num w:numId="39" w16cid:durableId="171095655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57"/>
    <w:rsid w:val="00002E79"/>
    <w:rsid w:val="000137AF"/>
    <w:rsid w:val="00013ABC"/>
    <w:rsid w:val="000145C1"/>
    <w:rsid w:val="0002231D"/>
    <w:rsid w:val="00024FB4"/>
    <w:rsid w:val="00032DD9"/>
    <w:rsid w:val="00033DED"/>
    <w:rsid w:val="00035B6B"/>
    <w:rsid w:val="00037794"/>
    <w:rsid w:val="00037E37"/>
    <w:rsid w:val="000413B5"/>
    <w:rsid w:val="000421C3"/>
    <w:rsid w:val="00042D16"/>
    <w:rsid w:val="000456B2"/>
    <w:rsid w:val="00045C8A"/>
    <w:rsid w:val="00045DC7"/>
    <w:rsid w:val="000461DE"/>
    <w:rsid w:val="00047EB8"/>
    <w:rsid w:val="00050195"/>
    <w:rsid w:val="00052BEB"/>
    <w:rsid w:val="000614BE"/>
    <w:rsid w:val="000660A9"/>
    <w:rsid w:val="00067D73"/>
    <w:rsid w:val="0007020A"/>
    <w:rsid w:val="00071635"/>
    <w:rsid w:val="0007202C"/>
    <w:rsid w:val="0007655A"/>
    <w:rsid w:val="0008667C"/>
    <w:rsid w:val="00091927"/>
    <w:rsid w:val="000926D5"/>
    <w:rsid w:val="000951F3"/>
    <w:rsid w:val="00095C26"/>
    <w:rsid w:val="00095FF6"/>
    <w:rsid w:val="000968B2"/>
    <w:rsid w:val="00096AB5"/>
    <w:rsid w:val="00097265"/>
    <w:rsid w:val="000A12D6"/>
    <w:rsid w:val="000A3DE0"/>
    <w:rsid w:val="000A65B4"/>
    <w:rsid w:val="000B432D"/>
    <w:rsid w:val="000B4544"/>
    <w:rsid w:val="000B6A38"/>
    <w:rsid w:val="000C085C"/>
    <w:rsid w:val="000C5610"/>
    <w:rsid w:val="000D0A4B"/>
    <w:rsid w:val="000D1849"/>
    <w:rsid w:val="000D34BA"/>
    <w:rsid w:val="000D5DCB"/>
    <w:rsid w:val="000E2EDB"/>
    <w:rsid w:val="000E3228"/>
    <w:rsid w:val="000E3BB6"/>
    <w:rsid w:val="000E3C97"/>
    <w:rsid w:val="000E4497"/>
    <w:rsid w:val="000F07B0"/>
    <w:rsid w:val="000F412C"/>
    <w:rsid w:val="000F5402"/>
    <w:rsid w:val="000F5725"/>
    <w:rsid w:val="000F58E5"/>
    <w:rsid w:val="000F5A30"/>
    <w:rsid w:val="000F72C4"/>
    <w:rsid w:val="000F7C3F"/>
    <w:rsid w:val="00106325"/>
    <w:rsid w:val="001065E5"/>
    <w:rsid w:val="00106EA3"/>
    <w:rsid w:val="0011118F"/>
    <w:rsid w:val="00114CA8"/>
    <w:rsid w:val="001176AF"/>
    <w:rsid w:val="0012055E"/>
    <w:rsid w:val="0012178E"/>
    <w:rsid w:val="00123264"/>
    <w:rsid w:val="001256B0"/>
    <w:rsid w:val="00131918"/>
    <w:rsid w:val="00133B2C"/>
    <w:rsid w:val="00133FC8"/>
    <w:rsid w:val="001353EF"/>
    <w:rsid w:val="0014100B"/>
    <w:rsid w:val="00144510"/>
    <w:rsid w:val="0015229C"/>
    <w:rsid w:val="00152999"/>
    <w:rsid w:val="001530B0"/>
    <w:rsid w:val="00157171"/>
    <w:rsid w:val="001624BA"/>
    <w:rsid w:val="001649E0"/>
    <w:rsid w:val="0016582C"/>
    <w:rsid w:val="00167386"/>
    <w:rsid w:val="001750CB"/>
    <w:rsid w:val="001779EF"/>
    <w:rsid w:val="00177E79"/>
    <w:rsid w:val="001823C5"/>
    <w:rsid w:val="00184194"/>
    <w:rsid w:val="00192EDC"/>
    <w:rsid w:val="00196C83"/>
    <w:rsid w:val="0019726E"/>
    <w:rsid w:val="001A2E44"/>
    <w:rsid w:val="001A61B9"/>
    <w:rsid w:val="001B46E1"/>
    <w:rsid w:val="001B6896"/>
    <w:rsid w:val="001C382C"/>
    <w:rsid w:val="001C4249"/>
    <w:rsid w:val="001C4B5B"/>
    <w:rsid w:val="001C52D4"/>
    <w:rsid w:val="001C64EB"/>
    <w:rsid w:val="001C68C5"/>
    <w:rsid w:val="001C7C10"/>
    <w:rsid w:val="001C7E9C"/>
    <w:rsid w:val="001D38E2"/>
    <w:rsid w:val="001D413A"/>
    <w:rsid w:val="001D520C"/>
    <w:rsid w:val="001D552B"/>
    <w:rsid w:val="001E01B1"/>
    <w:rsid w:val="001E080D"/>
    <w:rsid w:val="001E3D57"/>
    <w:rsid w:val="001E457C"/>
    <w:rsid w:val="001F2778"/>
    <w:rsid w:val="001F395D"/>
    <w:rsid w:val="001F465C"/>
    <w:rsid w:val="001F4F55"/>
    <w:rsid w:val="001F5787"/>
    <w:rsid w:val="001F6DE3"/>
    <w:rsid w:val="00201109"/>
    <w:rsid w:val="00201312"/>
    <w:rsid w:val="002028AC"/>
    <w:rsid w:val="00202BA5"/>
    <w:rsid w:val="00204EAF"/>
    <w:rsid w:val="002054BC"/>
    <w:rsid w:val="00207522"/>
    <w:rsid w:val="00207578"/>
    <w:rsid w:val="00207EEC"/>
    <w:rsid w:val="00212388"/>
    <w:rsid w:val="002138F4"/>
    <w:rsid w:val="00214243"/>
    <w:rsid w:val="00216D1B"/>
    <w:rsid w:val="00221692"/>
    <w:rsid w:val="002230F7"/>
    <w:rsid w:val="00227DCA"/>
    <w:rsid w:val="00233536"/>
    <w:rsid w:val="00235C0C"/>
    <w:rsid w:val="00236A00"/>
    <w:rsid w:val="00240985"/>
    <w:rsid w:val="00242748"/>
    <w:rsid w:val="00245C69"/>
    <w:rsid w:val="00250699"/>
    <w:rsid w:val="00255315"/>
    <w:rsid w:val="002555FA"/>
    <w:rsid w:val="00260FE6"/>
    <w:rsid w:val="00261BBC"/>
    <w:rsid w:val="0026409F"/>
    <w:rsid w:val="00264C84"/>
    <w:rsid w:val="002715D8"/>
    <w:rsid w:val="00274F01"/>
    <w:rsid w:val="0028019B"/>
    <w:rsid w:val="00281722"/>
    <w:rsid w:val="002832C1"/>
    <w:rsid w:val="00285928"/>
    <w:rsid w:val="002904D2"/>
    <w:rsid w:val="00290721"/>
    <w:rsid w:val="00296357"/>
    <w:rsid w:val="002975D6"/>
    <w:rsid w:val="00297978"/>
    <w:rsid w:val="002A07C5"/>
    <w:rsid w:val="002A1661"/>
    <w:rsid w:val="002A1D12"/>
    <w:rsid w:val="002A4BBC"/>
    <w:rsid w:val="002A6701"/>
    <w:rsid w:val="002A7C4A"/>
    <w:rsid w:val="002A7CF8"/>
    <w:rsid w:val="002B323C"/>
    <w:rsid w:val="002B7EEA"/>
    <w:rsid w:val="002C09D8"/>
    <w:rsid w:val="002C1071"/>
    <w:rsid w:val="002C37B8"/>
    <w:rsid w:val="002C3BDE"/>
    <w:rsid w:val="002C4022"/>
    <w:rsid w:val="002C559E"/>
    <w:rsid w:val="002D1BCC"/>
    <w:rsid w:val="002D1C8F"/>
    <w:rsid w:val="002D4599"/>
    <w:rsid w:val="002D6511"/>
    <w:rsid w:val="002D7244"/>
    <w:rsid w:val="002E2C7E"/>
    <w:rsid w:val="002E4281"/>
    <w:rsid w:val="002E447F"/>
    <w:rsid w:val="002E582E"/>
    <w:rsid w:val="002F3D5A"/>
    <w:rsid w:val="002F4252"/>
    <w:rsid w:val="003005D0"/>
    <w:rsid w:val="0030139B"/>
    <w:rsid w:val="00303455"/>
    <w:rsid w:val="003034A6"/>
    <w:rsid w:val="003067F0"/>
    <w:rsid w:val="003117B5"/>
    <w:rsid w:val="00312334"/>
    <w:rsid w:val="00315F96"/>
    <w:rsid w:val="00317A24"/>
    <w:rsid w:val="00320366"/>
    <w:rsid w:val="003262F3"/>
    <w:rsid w:val="00326C8D"/>
    <w:rsid w:val="00334A67"/>
    <w:rsid w:val="00337402"/>
    <w:rsid w:val="00337445"/>
    <w:rsid w:val="0034103A"/>
    <w:rsid w:val="00342767"/>
    <w:rsid w:val="00345DFA"/>
    <w:rsid w:val="00352D87"/>
    <w:rsid w:val="003546DE"/>
    <w:rsid w:val="0035799A"/>
    <w:rsid w:val="00360E22"/>
    <w:rsid w:val="0036177C"/>
    <w:rsid w:val="003662DF"/>
    <w:rsid w:val="00367666"/>
    <w:rsid w:val="00370D1A"/>
    <w:rsid w:val="003720F4"/>
    <w:rsid w:val="00373146"/>
    <w:rsid w:val="003755D4"/>
    <w:rsid w:val="003805C5"/>
    <w:rsid w:val="003835F5"/>
    <w:rsid w:val="00383C7A"/>
    <w:rsid w:val="00384FFA"/>
    <w:rsid w:val="00395539"/>
    <w:rsid w:val="003959C7"/>
    <w:rsid w:val="003A1918"/>
    <w:rsid w:val="003A4651"/>
    <w:rsid w:val="003A50C1"/>
    <w:rsid w:val="003B05B1"/>
    <w:rsid w:val="003B1318"/>
    <w:rsid w:val="003B347C"/>
    <w:rsid w:val="003C4BB3"/>
    <w:rsid w:val="003D32DB"/>
    <w:rsid w:val="003D5CAC"/>
    <w:rsid w:val="003E076B"/>
    <w:rsid w:val="003E0A97"/>
    <w:rsid w:val="003E3470"/>
    <w:rsid w:val="003E378B"/>
    <w:rsid w:val="003E7385"/>
    <w:rsid w:val="003F33BA"/>
    <w:rsid w:val="003F4DA0"/>
    <w:rsid w:val="003F57A4"/>
    <w:rsid w:val="003F60B5"/>
    <w:rsid w:val="003F799C"/>
    <w:rsid w:val="00404E10"/>
    <w:rsid w:val="004069ED"/>
    <w:rsid w:val="0041002B"/>
    <w:rsid w:val="00412AC6"/>
    <w:rsid w:val="0042184D"/>
    <w:rsid w:val="00421C87"/>
    <w:rsid w:val="004224A7"/>
    <w:rsid w:val="004228E4"/>
    <w:rsid w:val="00436B4E"/>
    <w:rsid w:val="004418BF"/>
    <w:rsid w:val="00443FFE"/>
    <w:rsid w:val="00444678"/>
    <w:rsid w:val="004539C5"/>
    <w:rsid w:val="004543E6"/>
    <w:rsid w:val="004551C0"/>
    <w:rsid w:val="0045572F"/>
    <w:rsid w:val="004565D2"/>
    <w:rsid w:val="0046097C"/>
    <w:rsid w:val="00461355"/>
    <w:rsid w:val="00461DC4"/>
    <w:rsid w:val="00463C5F"/>
    <w:rsid w:val="00464288"/>
    <w:rsid w:val="004642AA"/>
    <w:rsid w:val="00465C13"/>
    <w:rsid w:val="00465F3E"/>
    <w:rsid w:val="0046612E"/>
    <w:rsid w:val="004663DD"/>
    <w:rsid w:val="00466748"/>
    <w:rsid w:val="0046698C"/>
    <w:rsid w:val="00466F43"/>
    <w:rsid w:val="00474F37"/>
    <w:rsid w:val="00476055"/>
    <w:rsid w:val="004816B2"/>
    <w:rsid w:val="00482FF1"/>
    <w:rsid w:val="00483828"/>
    <w:rsid w:val="00487AF5"/>
    <w:rsid w:val="00487F03"/>
    <w:rsid w:val="00490222"/>
    <w:rsid w:val="00491A56"/>
    <w:rsid w:val="00493AED"/>
    <w:rsid w:val="00494749"/>
    <w:rsid w:val="004956D1"/>
    <w:rsid w:val="00497423"/>
    <w:rsid w:val="00497538"/>
    <w:rsid w:val="004978DF"/>
    <w:rsid w:val="00497C6F"/>
    <w:rsid w:val="004A0979"/>
    <w:rsid w:val="004A50FF"/>
    <w:rsid w:val="004B0D53"/>
    <w:rsid w:val="004B43B2"/>
    <w:rsid w:val="004B6DEB"/>
    <w:rsid w:val="004C0518"/>
    <w:rsid w:val="004C52C4"/>
    <w:rsid w:val="004C7276"/>
    <w:rsid w:val="004D4CD8"/>
    <w:rsid w:val="004D7EBC"/>
    <w:rsid w:val="004E0293"/>
    <w:rsid w:val="004E2978"/>
    <w:rsid w:val="004E56D7"/>
    <w:rsid w:val="004E7B73"/>
    <w:rsid w:val="004F13F8"/>
    <w:rsid w:val="004F3419"/>
    <w:rsid w:val="004F3460"/>
    <w:rsid w:val="004F42EE"/>
    <w:rsid w:val="004F4633"/>
    <w:rsid w:val="004F55BE"/>
    <w:rsid w:val="004F7BEA"/>
    <w:rsid w:val="00507951"/>
    <w:rsid w:val="00510E03"/>
    <w:rsid w:val="005112FB"/>
    <w:rsid w:val="0052005A"/>
    <w:rsid w:val="00522886"/>
    <w:rsid w:val="005235AC"/>
    <w:rsid w:val="00525B48"/>
    <w:rsid w:val="00525E00"/>
    <w:rsid w:val="00531925"/>
    <w:rsid w:val="00531C5F"/>
    <w:rsid w:val="00536E37"/>
    <w:rsid w:val="0054234B"/>
    <w:rsid w:val="00542488"/>
    <w:rsid w:val="00543EFD"/>
    <w:rsid w:val="00544E97"/>
    <w:rsid w:val="005458A2"/>
    <w:rsid w:val="00547BFD"/>
    <w:rsid w:val="005526E8"/>
    <w:rsid w:val="00552A3F"/>
    <w:rsid w:val="005608F6"/>
    <w:rsid w:val="00560D40"/>
    <w:rsid w:val="005612EB"/>
    <w:rsid w:val="00561A95"/>
    <w:rsid w:val="005633C6"/>
    <w:rsid w:val="0056506D"/>
    <w:rsid w:val="00565272"/>
    <w:rsid w:val="00566AAD"/>
    <w:rsid w:val="00572D0B"/>
    <w:rsid w:val="00582449"/>
    <w:rsid w:val="00594BFD"/>
    <w:rsid w:val="005958E1"/>
    <w:rsid w:val="005A1683"/>
    <w:rsid w:val="005A48AA"/>
    <w:rsid w:val="005C0C2D"/>
    <w:rsid w:val="005C2C8E"/>
    <w:rsid w:val="005C4D80"/>
    <w:rsid w:val="005C58F3"/>
    <w:rsid w:val="005C6FC4"/>
    <w:rsid w:val="005D554C"/>
    <w:rsid w:val="005D657C"/>
    <w:rsid w:val="005D681E"/>
    <w:rsid w:val="005E0A83"/>
    <w:rsid w:val="005E7F5B"/>
    <w:rsid w:val="005F0C88"/>
    <w:rsid w:val="005F3706"/>
    <w:rsid w:val="005F46A5"/>
    <w:rsid w:val="005F59A9"/>
    <w:rsid w:val="005F7CFF"/>
    <w:rsid w:val="0060075B"/>
    <w:rsid w:val="00603A0A"/>
    <w:rsid w:val="006077B5"/>
    <w:rsid w:val="00611807"/>
    <w:rsid w:val="00613ECF"/>
    <w:rsid w:val="0061583A"/>
    <w:rsid w:val="00616E9D"/>
    <w:rsid w:val="00621CDB"/>
    <w:rsid w:val="006224C3"/>
    <w:rsid w:val="00622CC9"/>
    <w:rsid w:val="00630730"/>
    <w:rsid w:val="00640F93"/>
    <w:rsid w:val="00643257"/>
    <w:rsid w:val="0064404E"/>
    <w:rsid w:val="006456C5"/>
    <w:rsid w:val="006612D1"/>
    <w:rsid w:val="00661380"/>
    <w:rsid w:val="0066150C"/>
    <w:rsid w:val="00661563"/>
    <w:rsid w:val="00662F4E"/>
    <w:rsid w:val="00663C7E"/>
    <w:rsid w:val="00665741"/>
    <w:rsid w:val="00666C4E"/>
    <w:rsid w:val="006677EA"/>
    <w:rsid w:val="006725D1"/>
    <w:rsid w:val="00674871"/>
    <w:rsid w:val="006774FE"/>
    <w:rsid w:val="00677CDE"/>
    <w:rsid w:val="006859BD"/>
    <w:rsid w:val="00692DF4"/>
    <w:rsid w:val="00693E0F"/>
    <w:rsid w:val="00694216"/>
    <w:rsid w:val="00695F29"/>
    <w:rsid w:val="006A0F55"/>
    <w:rsid w:val="006A1219"/>
    <w:rsid w:val="006A3EC6"/>
    <w:rsid w:val="006A5B74"/>
    <w:rsid w:val="006B0579"/>
    <w:rsid w:val="006B3044"/>
    <w:rsid w:val="006C14B0"/>
    <w:rsid w:val="006C1936"/>
    <w:rsid w:val="006C39E0"/>
    <w:rsid w:val="006C4B72"/>
    <w:rsid w:val="006C6758"/>
    <w:rsid w:val="006C68E2"/>
    <w:rsid w:val="006E6B0D"/>
    <w:rsid w:val="006F1861"/>
    <w:rsid w:val="006F2CBB"/>
    <w:rsid w:val="006F6A7D"/>
    <w:rsid w:val="00700E93"/>
    <w:rsid w:val="00702B68"/>
    <w:rsid w:val="007048A6"/>
    <w:rsid w:val="007052B9"/>
    <w:rsid w:val="00706A6F"/>
    <w:rsid w:val="00707B17"/>
    <w:rsid w:val="00711F6A"/>
    <w:rsid w:val="00712B2B"/>
    <w:rsid w:val="00712FE2"/>
    <w:rsid w:val="007138C4"/>
    <w:rsid w:val="007236B0"/>
    <w:rsid w:val="00725C61"/>
    <w:rsid w:val="0072653B"/>
    <w:rsid w:val="00726E09"/>
    <w:rsid w:val="00727047"/>
    <w:rsid w:val="00727301"/>
    <w:rsid w:val="00731958"/>
    <w:rsid w:val="007353B3"/>
    <w:rsid w:val="0073698E"/>
    <w:rsid w:val="007401EC"/>
    <w:rsid w:val="00742028"/>
    <w:rsid w:val="00746399"/>
    <w:rsid w:val="00747115"/>
    <w:rsid w:val="00751133"/>
    <w:rsid w:val="00755DD6"/>
    <w:rsid w:val="007604C9"/>
    <w:rsid w:val="00760B7F"/>
    <w:rsid w:val="007614FA"/>
    <w:rsid w:val="00764168"/>
    <w:rsid w:val="00767CC6"/>
    <w:rsid w:val="00772B57"/>
    <w:rsid w:val="00780937"/>
    <w:rsid w:val="0078165C"/>
    <w:rsid w:val="0078198D"/>
    <w:rsid w:val="00781B51"/>
    <w:rsid w:val="00784D43"/>
    <w:rsid w:val="00797002"/>
    <w:rsid w:val="00797A94"/>
    <w:rsid w:val="00797D41"/>
    <w:rsid w:val="007A0182"/>
    <w:rsid w:val="007A02AE"/>
    <w:rsid w:val="007A253C"/>
    <w:rsid w:val="007A255A"/>
    <w:rsid w:val="007A3AD0"/>
    <w:rsid w:val="007A3BBE"/>
    <w:rsid w:val="007A3DCD"/>
    <w:rsid w:val="007B10C5"/>
    <w:rsid w:val="007B2F44"/>
    <w:rsid w:val="007B382C"/>
    <w:rsid w:val="007C2F7D"/>
    <w:rsid w:val="007C433B"/>
    <w:rsid w:val="007C4407"/>
    <w:rsid w:val="007C7188"/>
    <w:rsid w:val="007D27A3"/>
    <w:rsid w:val="007D4F1A"/>
    <w:rsid w:val="007E056B"/>
    <w:rsid w:val="007E14F9"/>
    <w:rsid w:val="007E29B2"/>
    <w:rsid w:val="007E5A41"/>
    <w:rsid w:val="007E798A"/>
    <w:rsid w:val="007F0744"/>
    <w:rsid w:val="007F0ECC"/>
    <w:rsid w:val="007F522F"/>
    <w:rsid w:val="007F5EC8"/>
    <w:rsid w:val="007F637A"/>
    <w:rsid w:val="008007F1"/>
    <w:rsid w:val="00802396"/>
    <w:rsid w:val="00803C6C"/>
    <w:rsid w:val="008041BB"/>
    <w:rsid w:val="008048F6"/>
    <w:rsid w:val="00807BD1"/>
    <w:rsid w:val="0081092A"/>
    <w:rsid w:val="00810B3C"/>
    <w:rsid w:val="00811762"/>
    <w:rsid w:val="008129C5"/>
    <w:rsid w:val="00817BFC"/>
    <w:rsid w:val="00821C4D"/>
    <w:rsid w:val="0082405D"/>
    <w:rsid w:val="00825E26"/>
    <w:rsid w:val="00827288"/>
    <w:rsid w:val="00827C78"/>
    <w:rsid w:val="00831A33"/>
    <w:rsid w:val="00834CB4"/>
    <w:rsid w:val="00835C23"/>
    <w:rsid w:val="00841FB2"/>
    <w:rsid w:val="00842267"/>
    <w:rsid w:val="0084649B"/>
    <w:rsid w:val="00856744"/>
    <w:rsid w:val="00857C57"/>
    <w:rsid w:val="0086234E"/>
    <w:rsid w:val="00863931"/>
    <w:rsid w:val="0086403F"/>
    <w:rsid w:val="0086506D"/>
    <w:rsid w:val="0086606C"/>
    <w:rsid w:val="0087046E"/>
    <w:rsid w:val="00872D1A"/>
    <w:rsid w:val="00873D0A"/>
    <w:rsid w:val="008746D9"/>
    <w:rsid w:val="0087477A"/>
    <w:rsid w:val="00874CE3"/>
    <w:rsid w:val="00877BA2"/>
    <w:rsid w:val="00880A0A"/>
    <w:rsid w:val="00880A37"/>
    <w:rsid w:val="00892DE2"/>
    <w:rsid w:val="00894E1B"/>
    <w:rsid w:val="0089712F"/>
    <w:rsid w:val="008A6BA4"/>
    <w:rsid w:val="008A737D"/>
    <w:rsid w:val="008B0B2F"/>
    <w:rsid w:val="008B2519"/>
    <w:rsid w:val="008B3177"/>
    <w:rsid w:val="008B3A6B"/>
    <w:rsid w:val="008B3AC9"/>
    <w:rsid w:val="008B7BDB"/>
    <w:rsid w:val="008C3E64"/>
    <w:rsid w:val="008C7BD7"/>
    <w:rsid w:val="008D2503"/>
    <w:rsid w:val="008D32CB"/>
    <w:rsid w:val="008D5140"/>
    <w:rsid w:val="008E5094"/>
    <w:rsid w:val="008E6252"/>
    <w:rsid w:val="008E7F8C"/>
    <w:rsid w:val="008F014A"/>
    <w:rsid w:val="008F0E92"/>
    <w:rsid w:val="008F103C"/>
    <w:rsid w:val="008F5011"/>
    <w:rsid w:val="008F53FB"/>
    <w:rsid w:val="008F67BD"/>
    <w:rsid w:val="00902999"/>
    <w:rsid w:val="00903899"/>
    <w:rsid w:val="009160A6"/>
    <w:rsid w:val="009164D4"/>
    <w:rsid w:val="0091661B"/>
    <w:rsid w:val="00920EFB"/>
    <w:rsid w:val="009241CF"/>
    <w:rsid w:val="00924880"/>
    <w:rsid w:val="0092518E"/>
    <w:rsid w:val="009314CA"/>
    <w:rsid w:val="009324F4"/>
    <w:rsid w:val="00932917"/>
    <w:rsid w:val="00933392"/>
    <w:rsid w:val="00933DEA"/>
    <w:rsid w:val="00934FEA"/>
    <w:rsid w:val="00936946"/>
    <w:rsid w:val="0095338E"/>
    <w:rsid w:val="00955B4D"/>
    <w:rsid w:val="00957E3A"/>
    <w:rsid w:val="00964251"/>
    <w:rsid w:val="00964D00"/>
    <w:rsid w:val="0096671F"/>
    <w:rsid w:val="009675E3"/>
    <w:rsid w:val="0097105E"/>
    <w:rsid w:val="0097357E"/>
    <w:rsid w:val="00976509"/>
    <w:rsid w:val="009777FA"/>
    <w:rsid w:val="009807CD"/>
    <w:rsid w:val="00982A55"/>
    <w:rsid w:val="00990B28"/>
    <w:rsid w:val="00990D4A"/>
    <w:rsid w:val="00992FC1"/>
    <w:rsid w:val="009942B6"/>
    <w:rsid w:val="009A1696"/>
    <w:rsid w:val="009B16C8"/>
    <w:rsid w:val="009B4E79"/>
    <w:rsid w:val="009C2FA1"/>
    <w:rsid w:val="009C2FE0"/>
    <w:rsid w:val="009C4CA2"/>
    <w:rsid w:val="009C4F2F"/>
    <w:rsid w:val="009D2853"/>
    <w:rsid w:val="009D29F7"/>
    <w:rsid w:val="009D5FEA"/>
    <w:rsid w:val="009D6377"/>
    <w:rsid w:val="009E06D1"/>
    <w:rsid w:val="009E4957"/>
    <w:rsid w:val="009E510D"/>
    <w:rsid w:val="009E646A"/>
    <w:rsid w:val="009E7F4D"/>
    <w:rsid w:val="009F1D2D"/>
    <w:rsid w:val="009F5A32"/>
    <w:rsid w:val="009F7C93"/>
    <w:rsid w:val="00A01D3B"/>
    <w:rsid w:val="00A04B37"/>
    <w:rsid w:val="00A07445"/>
    <w:rsid w:val="00A1169A"/>
    <w:rsid w:val="00A11924"/>
    <w:rsid w:val="00A12F27"/>
    <w:rsid w:val="00A13BC6"/>
    <w:rsid w:val="00A1407A"/>
    <w:rsid w:val="00A202CD"/>
    <w:rsid w:val="00A232FB"/>
    <w:rsid w:val="00A2356C"/>
    <w:rsid w:val="00A246E6"/>
    <w:rsid w:val="00A2495B"/>
    <w:rsid w:val="00A25775"/>
    <w:rsid w:val="00A27857"/>
    <w:rsid w:val="00A33845"/>
    <w:rsid w:val="00A36654"/>
    <w:rsid w:val="00A443AE"/>
    <w:rsid w:val="00A4458B"/>
    <w:rsid w:val="00A4749A"/>
    <w:rsid w:val="00A51524"/>
    <w:rsid w:val="00A51D33"/>
    <w:rsid w:val="00A52DD6"/>
    <w:rsid w:val="00A5429B"/>
    <w:rsid w:val="00A544D7"/>
    <w:rsid w:val="00A548E2"/>
    <w:rsid w:val="00A564E8"/>
    <w:rsid w:val="00A56720"/>
    <w:rsid w:val="00A60731"/>
    <w:rsid w:val="00A6152A"/>
    <w:rsid w:val="00A61D34"/>
    <w:rsid w:val="00A6322D"/>
    <w:rsid w:val="00A65F5E"/>
    <w:rsid w:val="00A718C7"/>
    <w:rsid w:val="00A72422"/>
    <w:rsid w:val="00A733AA"/>
    <w:rsid w:val="00A747DB"/>
    <w:rsid w:val="00A7775E"/>
    <w:rsid w:val="00A822D5"/>
    <w:rsid w:val="00A82C89"/>
    <w:rsid w:val="00A83B07"/>
    <w:rsid w:val="00A95B51"/>
    <w:rsid w:val="00A969FC"/>
    <w:rsid w:val="00AA2D04"/>
    <w:rsid w:val="00AA34BB"/>
    <w:rsid w:val="00AA627D"/>
    <w:rsid w:val="00AA72C1"/>
    <w:rsid w:val="00AB32B4"/>
    <w:rsid w:val="00AB3E1C"/>
    <w:rsid w:val="00AB4F17"/>
    <w:rsid w:val="00AB4FAF"/>
    <w:rsid w:val="00AB5139"/>
    <w:rsid w:val="00AC04CC"/>
    <w:rsid w:val="00AC09FE"/>
    <w:rsid w:val="00AC0A48"/>
    <w:rsid w:val="00AC2344"/>
    <w:rsid w:val="00AC38D8"/>
    <w:rsid w:val="00AC3D26"/>
    <w:rsid w:val="00AC664E"/>
    <w:rsid w:val="00AC7D0E"/>
    <w:rsid w:val="00AD18BC"/>
    <w:rsid w:val="00AD5026"/>
    <w:rsid w:val="00AD5556"/>
    <w:rsid w:val="00AE30FA"/>
    <w:rsid w:val="00AE6D97"/>
    <w:rsid w:val="00AF045F"/>
    <w:rsid w:val="00AF1D8E"/>
    <w:rsid w:val="00AF33E8"/>
    <w:rsid w:val="00AF4D50"/>
    <w:rsid w:val="00B04B55"/>
    <w:rsid w:val="00B06EF4"/>
    <w:rsid w:val="00B07915"/>
    <w:rsid w:val="00B113D1"/>
    <w:rsid w:val="00B15C0C"/>
    <w:rsid w:val="00B20F08"/>
    <w:rsid w:val="00B21EC2"/>
    <w:rsid w:val="00B24388"/>
    <w:rsid w:val="00B277FA"/>
    <w:rsid w:val="00B308E1"/>
    <w:rsid w:val="00B3312D"/>
    <w:rsid w:val="00B34575"/>
    <w:rsid w:val="00B345F1"/>
    <w:rsid w:val="00B35766"/>
    <w:rsid w:val="00B35C8F"/>
    <w:rsid w:val="00B365FD"/>
    <w:rsid w:val="00B40C6B"/>
    <w:rsid w:val="00B41D21"/>
    <w:rsid w:val="00B43C25"/>
    <w:rsid w:val="00B44ED0"/>
    <w:rsid w:val="00B46A4E"/>
    <w:rsid w:val="00B50DE7"/>
    <w:rsid w:val="00B53F7A"/>
    <w:rsid w:val="00B62BA8"/>
    <w:rsid w:val="00B67B81"/>
    <w:rsid w:val="00B67C11"/>
    <w:rsid w:val="00B7477B"/>
    <w:rsid w:val="00B74CDD"/>
    <w:rsid w:val="00B76D6F"/>
    <w:rsid w:val="00B80998"/>
    <w:rsid w:val="00B81350"/>
    <w:rsid w:val="00B83539"/>
    <w:rsid w:val="00B83FB9"/>
    <w:rsid w:val="00B84F63"/>
    <w:rsid w:val="00B85FD5"/>
    <w:rsid w:val="00B87800"/>
    <w:rsid w:val="00B914C0"/>
    <w:rsid w:val="00B91AB3"/>
    <w:rsid w:val="00B968DE"/>
    <w:rsid w:val="00B97A85"/>
    <w:rsid w:val="00BA01FB"/>
    <w:rsid w:val="00BA0FE4"/>
    <w:rsid w:val="00BA43C9"/>
    <w:rsid w:val="00BA4FA8"/>
    <w:rsid w:val="00BA5B89"/>
    <w:rsid w:val="00BB078A"/>
    <w:rsid w:val="00BB2391"/>
    <w:rsid w:val="00BB4B71"/>
    <w:rsid w:val="00BC44EA"/>
    <w:rsid w:val="00BC6199"/>
    <w:rsid w:val="00BD1008"/>
    <w:rsid w:val="00BE06CD"/>
    <w:rsid w:val="00BE1FBC"/>
    <w:rsid w:val="00BE3C68"/>
    <w:rsid w:val="00BE7252"/>
    <w:rsid w:val="00BF128D"/>
    <w:rsid w:val="00BF1BDE"/>
    <w:rsid w:val="00BF2C5F"/>
    <w:rsid w:val="00BF6248"/>
    <w:rsid w:val="00BF7484"/>
    <w:rsid w:val="00C015FA"/>
    <w:rsid w:val="00C11212"/>
    <w:rsid w:val="00C12B4C"/>
    <w:rsid w:val="00C12BD4"/>
    <w:rsid w:val="00C1556C"/>
    <w:rsid w:val="00C1567A"/>
    <w:rsid w:val="00C163CD"/>
    <w:rsid w:val="00C169A4"/>
    <w:rsid w:val="00C302A1"/>
    <w:rsid w:val="00C30BBD"/>
    <w:rsid w:val="00C33217"/>
    <w:rsid w:val="00C37572"/>
    <w:rsid w:val="00C51B2E"/>
    <w:rsid w:val="00C51ECC"/>
    <w:rsid w:val="00C57B53"/>
    <w:rsid w:val="00C61864"/>
    <w:rsid w:val="00C6362D"/>
    <w:rsid w:val="00C63666"/>
    <w:rsid w:val="00C66A8C"/>
    <w:rsid w:val="00C75087"/>
    <w:rsid w:val="00C75AE5"/>
    <w:rsid w:val="00C856F7"/>
    <w:rsid w:val="00C85C12"/>
    <w:rsid w:val="00C90D0F"/>
    <w:rsid w:val="00C93265"/>
    <w:rsid w:val="00C94296"/>
    <w:rsid w:val="00C96F1F"/>
    <w:rsid w:val="00C9780A"/>
    <w:rsid w:val="00C97CD2"/>
    <w:rsid w:val="00CA4C57"/>
    <w:rsid w:val="00CA752A"/>
    <w:rsid w:val="00CB1EC6"/>
    <w:rsid w:val="00CB6FC8"/>
    <w:rsid w:val="00CC405C"/>
    <w:rsid w:val="00CC5A4B"/>
    <w:rsid w:val="00CC6B08"/>
    <w:rsid w:val="00CC7329"/>
    <w:rsid w:val="00CC77C4"/>
    <w:rsid w:val="00CD1F04"/>
    <w:rsid w:val="00CD2291"/>
    <w:rsid w:val="00CD2DC6"/>
    <w:rsid w:val="00CD4D86"/>
    <w:rsid w:val="00CE0B4C"/>
    <w:rsid w:val="00CE46AC"/>
    <w:rsid w:val="00CE5160"/>
    <w:rsid w:val="00CF0EEB"/>
    <w:rsid w:val="00CF28C5"/>
    <w:rsid w:val="00CF3E52"/>
    <w:rsid w:val="00CF4948"/>
    <w:rsid w:val="00CF7E27"/>
    <w:rsid w:val="00D0083D"/>
    <w:rsid w:val="00D05C75"/>
    <w:rsid w:val="00D06B1C"/>
    <w:rsid w:val="00D11E80"/>
    <w:rsid w:val="00D133DA"/>
    <w:rsid w:val="00D1506B"/>
    <w:rsid w:val="00D22CF1"/>
    <w:rsid w:val="00D23B58"/>
    <w:rsid w:val="00D23DA7"/>
    <w:rsid w:val="00D32080"/>
    <w:rsid w:val="00D34BD6"/>
    <w:rsid w:val="00D35582"/>
    <w:rsid w:val="00D41056"/>
    <w:rsid w:val="00D435DC"/>
    <w:rsid w:val="00D4485D"/>
    <w:rsid w:val="00D50E8E"/>
    <w:rsid w:val="00D51613"/>
    <w:rsid w:val="00D51661"/>
    <w:rsid w:val="00D66B08"/>
    <w:rsid w:val="00D66E09"/>
    <w:rsid w:val="00D67D91"/>
    <w:rsid w:val="00D707D1"/>
    <w:rsid w:val="00D73B3B"/>
    <w:rsid w:val="00D74B79"/>
    <w:rsid w:val="00D808AD"/>
    <w:rsid w:val="00D82456"/>
    <w:rsid w:val="00D85719"/>
    <w:rsid w:val="00D916E7"/>
    <w:rsid w:val="00D96C72"/>
    <w:rsid w:val="00D97A12"/>
    <w:rsid w:val="00DA2601"/>
    <w:rsid w:val="00DA594D"/>
    <w:rsid w:val="00DA7758"/>
    <w:rsid w:val="00DA7862"/>
    <w:rsid w:val="00DB7934"/>
    <w:rsid w:val="00DB7A3D"/>
    <w:rsid w:val="00DC01B3"/>
    <w:rsid w:val="00DC1299"/>
    <w:rsid w:val="00DC47C0"/>
    <w:rsid w:val="00DC5B77"/>
    <w:rsid w:val="00DC7756"/>
    <w:rsid w:val="00DD042A"/>
    <w:rsid w:val="00DD11FE"/>
    <w:rsid w:val="00DD35F9"/>
    <w:rsid w:val="00DD3DEF"/>
    <w:rsid w:val="00DD5FED"/>
    <w:rsid w:val="00DD67D7"/>
    <w:rsid w:val="00DD6A59"/>
    <w:rsid w:val="00DE3195"/>
    <w:rsid w:val="00DE330E"/>
    <w:rsid w:val="00DE397C"/>
    <w:rsid w:val="00DE5121"/>
    <w:rsid w:val="00DF1308"/>
    <w:rsid w:val="00DF1ABC"/>
    <w:rsid w:val="00DF2083"/>
    <w:rsid w:val="00DF2801"/>
    <w:rsid w:val="00DF562A"/>
    <w:rsid w:val="00DF671A"/>
    <w:rsid w:val="00DF7056"/>
    <w:rsid w:val="00DF7342"/>
    <w:rsid w:val="00DF7921"/>
    <w:rsid w:val="00E036D8"/>
    <w:rsid w:val="00E03A7F"/>
    <w:rsid w:val="00E06A0B"/>
    <w:rsid w:val="00E070B1"/>
    <w:rsid w:val="00E112BC"/>
    <w:rsid w:val="00E11480"/>
    <w:rsid w:val="00E12224"/>
    <w:rsid w:val="00E1547B"/>
    <w:rsid w:val="00E202BF"/>
    <w:rsid w:val="00E21A3C"/>
    <w:rsid w:val="00E22909"/>
    <w:rsid w:val="00E30D66"/>
    <w:rsid w:val="00E34146"/>
    <w:rsid w:val="00E37709"/>
    <w:rsid w:val="00E37BCE"/>
    <w:rsid w:val="00E41E48"/>
    <w:rsid w:val="00E42844"/>
    <w:rsid w:val="00E45268"/>
    <w:rsid w:val="00E4746D"/>
    <w:rsid w:val="00E5044B"/>
    <w:rsid w:val="00E51C37"/>
    <w:rsid w:val="00E5484D"/>
    <w:rsid w:val="00E54C62"/>
    <w:rsid w:val="00E61CB1"/>
    <w:rsid w:val="00E62890"/>
    <w:rsid w:val="00E673A7"/>
    <w:rsid w:val="00E673B3"/>
    <w:rsid w:val="00E71919"/>
    <w:rsid w:val="00E73B21"/>
    <w:rsid w:val="00E7458B"/>
    <w:rsid w:val="00E76772"/>
    <w:rsid w:val="00E816A3"/>
    <w:rsid w:val="00E81B46"/>
    <w:rsid w:val="00E853E9"/>
    <w:rsid w:val="00E872A5"/>
    <w:rsid w:val="00E87825"/>
    <w:rsid w:val="00E91D21"/>
    <w:rsid w:val="00E91EAA"/>
    <w:rsid w:val="00E928FB"/>
    <w:rsid w:val="00E933FB"/>
    <w:rsid w:val="00E9728B"/>
    <w:rsid w:val="00E9793A"/>
    <w:rsid w:val="00EA13B7"/>
    <w:rsid w:val="00EA14B6"/>
    <w:rsid w:val="00EA28F3"/>
    <w:rsid w:val="00EA6D60"/>
    <w:rsid w:val="00EB1E7E"/>
    <w:rsid w:val="00EB3925"/>
    <w:rsid w:val="00EB4251"/>
    <w:rsid w:val="00EB4425"/>
    <w:rsid w:val="00EB4759"/>
    <w:rsid w:val="00EB5432"/>
    <w:rsid w:val="00EB6AA2"/>
    <w:rsid w:val="00EB6ECF"/>
    <w:rsid w:val="00EC0E0C"/>
    <w:rsid w:val="00EC37E2"/>
    <w:rsid w:val="00EC5C37"/>
    <w:rsid w:val="00EC5FFC"/>
    <w:rsid w:val="00EE3F7E"/>
    <w:rsid w:val="00EE7993"/>
    <w:rsid w:val="00EE7E63"/>
    <w:rsid w:val="00EF4417"/>
    <w:rsid w:val="00EF4A65"/>
    <w:rsid w:val="00EF55C1"/>
    <w:rsid w:val="00F014C2"/>
    <w:rsid w:val="00F11031"/>
    <w:rsid w:val="00F11984"/>
    <w:rsid w:val="00F142DE"/>
    <w:rsid w:val="00F157C9"/>
    <w:rsid w:val="00F23AD6"/>
    <w:rsid w:val="00F25011"/>
    <w:rsid w:val="00F2720D"/>
    <w:rsid w:val="00F30369"/>
    <w:rsid w:val="00F30C28"/>
    <w:rsid w:val="00F32A0C"/>
    <w:rsid w:val="00F33ADA"/>
    <w:rsid w:val="00F33EB4"/>
    <w:rsid w:val="00F34721"/>
    <w:rsid w:val="00F40921"/>
    <w:rsid w:val="00F46738"/>
    <w:rsid w:val="00F46D1C"/>
    <w:rsid w:val="00F46DB4"/>
    <w:rsid w:val="00F52D65"/>
    <w:rsid w:val="00F53BF2"/>
    <w:rsid w:val="00F56A14"/>
    <w:rsid w:val="00F5728F"/>
    <w:rsid w:val="00F60154"/>
    <w:rsid w:val="00F6411B"/>
    <w:rsid w:val="00F647A2"/>
    <w:rsid w:val="00F66485"/>
    <w:rsid w:val="00F76C36"/>
    <w:rsid w:val="00F772DC"/>
    <w:rsid w:val="00F8111A"/>
    <w:rsid w:val="00F8316B"/>
    <w:rsid w:val="00F84EA8"/>
    <w:rsid w:val="00F856D3"/>
    <w:rsid w:val="00F868CE"/>
    <w:rsid w:val="00F95E31"/>
    <w:rsid w:val="00FA04BD"/>
    <w:rsid w:val="00FA2C76"/>
    <w:rsid w:val="00FA7511"/>
    <w:rsid w:val="00FA7E3D"/>
    <w:rsid w:val="00FA7EA0"/>
    <w:rsid w:val="00FB1149"/>
    <w:rsid w:val="00FB2D3D"/>
    <w:rsid w:val="00FB5546"/>
    <w:rsid w:val="00FC1BC1"/>
    <w:rsid w:val="00FC2501"/>
    <w:rsid w:val="00FC456B"/>
    <w:rsid w:val="00FC539B"/>
    <w:rsid w:val="00FC5CE5"/>
    <w:rsid w:val="00FD5849"/>
    <w:rsid w:val="00FD5ED9"/>
    <w:rsid w:val="00FE1117"/>
    <w:rsid w:val="00FE188F"/>
    <w:rsid w:val="00FE41DC"/>
    <w:rsid w:val="00FE4EDD"/>
    <w:rsid w:val="00FF5B96"/>
    <w:rsid w:val="00FF6A1A"/>
    <w:rsid w:val="00FF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9E79"/>
  <w15:docId w15:val="{92CFA8D2-DCC9-433D-A268-A991018F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B57"/>
    <w:rPr>
      <w:color w:val="0000FF" w:themeColor="hyperlink"/>
      <w:u w:val="single"/>
    </w:rPr>
  </w:style>
  <w:style w:type="paragraph" w:styleId="ListParagraph">
    <w:name w:val="List Paragraph"/>
    <w:basedOn w:val="Normal"/>
    <w:uiPriority w:val="34"/>
    <w:qFormat/>
    <w:rsid w:val="00DD3DEF"/>
    <w:pPr>
      <w:ind w:left="720"/>
      <w:contextualSpacing/>
    </w:pPr>
  </w:style>
  <w:style w:type="table" w:styleId="TableGrid">
    <w:name w:val="Table Grid"/>
    <w:basedOn w:val="TableNormal"/>
    <w:uiPriority w:val="59"/>
    <w:rsid w:val="0079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09"/>
    <w:rPr>
      <w:rFonts w:ascii="Tahoma" w:hAnsi="Tahoma" w:cs="Tahoma"/>
      <w:sz w:val="16"/>
      <w:szCs w:val="16"/>
    </w:rPr>
  </w:style>
  <w:style w:type="character" w:styleId="UnresolvedMention">
    <w:name w:val="Unresolved Mention"/>
    <w:basedOn w:val="DefaultParagraphFont"/>
    <w:uiPriority w:val="99"/>
    <w:semiHidden/>
    <w:unhideWhenUsed/>
    <w:rsid w:val="0052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203">
      <w:bodyDiv w:val="1"/>
      <w:marLeft w:val="0"/>
      <w:marRight w:val="0"/>
      <w:marTop w:val="0"/>
      <w:marBottom w:val="0"/>
      <w:divBdr>
        <w:top w:val="none" w:sz="0" w:space="0" w:color="auto"/>
        <w:left w:val="none" w:sz="0" w:space="0" w:color="auto"/>
        <w:bottom w:val="none" w:sz="0" w:space="0" w:color="auto"/>
        <w:right w:val="none" w:sz="0" w:space="0" w:color="auto"/>
      </w:divBdr>
      <w:divsChild>
        <w:div w:id="1368337095">
          <w:marLeft w:val="0"/>
          <w:marRight w:val="0"/>
          <w:marTop w:val="0"/>
          <w:marBottom w:val="0"/>
          <w:divBdr>
            <w:top w:val="none" w:sz="0" w:space="0" w:color="auto"/>
            <w:left w:val="none" w:sz="0" w:space="0" w:color="auto"/>
            <w:bottom w:val="none" w:sz="0" w:space="0" w:color="auto"/>
            <w:right w:val="none" w:sz="0" w:space="0" w:color="auto"/>
          </w:divBdr>
          <w:divsChild>
            <w:div w:id="549877270">
              <w:marLeft w:val="0"/>
              <w:marRight w:val="0"/>
              <w:marTop w:val="0"/>
              <w:marBottom w:val="0"/>
              <w:divBdr>
                <w:top w:val="none" w:sz="0" w:space="0" w:color="auto"/>
                <w:left w:val="none" w:sz="0" w:space="0" w:color="auto"/>
                <w:bottom w:val="none" w:sz="0" w:space="0" w:color="auto"/>
                <w:right w:val="none" w:sz="0" w:space="0" w:color="auto"/>
              </w:divBdr>
              <w:divsChild>
                <w:div w:id="867256696">
                  <w:marLeft w:val="0"/>
                  <w:marRight w:val="0"/>
                  <w:marTop w:val="0"/>
                  <w:marBottom w:val="0"/>
                  <w:divBdr>
                    <w:top w:val="none" w:sz="0" w:space="0" w:color="auto"/>
                    <w:left w:val="none" w:sz="0" w:space="0" w:color="auto"/>
                    <w:bottom w:val="none" w:sz="0" w:space="0" w:color="auto"/>
                    <w:right w:val="none" w:sz="0" w:space="0" w:color="auto"/>
                  </w:divBdr>
                  <w:divsChild>
                    <w:div w:id="1742830395">
                      <w:marLeft w:val="0"/>
                      <w:marRight w:val="0"/>
                      <w:marTop w:val="0"/>
                      <w:marBottom w:val="0"/>
                      <w:divBdr>
                        <w:top w:val="none" w:sz="0" w:space="0" w:color="auto"/>
                        <w:left w:val="none" w:sz="0" w:space="0" w:color="auto"/>
                        <w:bottom w:val="none" w:sz="0" w:space="0" w:color="auto"/>
                        <w:right w:val="none" w:sz="0" w:space="0" w:color="auto"/>
                      </w:divBdr>
                      <w:divsChild>
                        <w:div w:id="1269701917">
                          <w:marLeft w:val="0"/>
                          <w:marRight w:val="0"/>
                          <w:marTop w:val="0"/>
                          <w:marBottom w:val="0"/>
                          <w:divBdr>
                            <w:top w:val="none" w:sz="0" w:space="0" w:color="auto"/>
                            <w:left w:val="none" w:sz="0" w:space="0" w:color="auto"/>
                            <w:bottom w:val="none" w:sz="0" w:space="0" w:color="auto"/>
                            <w:right w:val="none" w:sz="0" w:space="0" w:color="auto"/>
                          </w:divBdr>
                          <w:divsChild>
                            <w:div w:id="1130981238">
                              <w:marLeft w:val="0"/>
                              <w:marRight w:val="0"/>
                              <w:marTop w:val="0"/>
                              <w:marBottom w:val="0"/>
                              <w:divBdr>
                                <w:top w:val="none" w:sz="0" w:space="0" w:color="auto"/>
                                <w:left w:val="none" w:sz="0" w:space="0" w:color="auto"/>
                                <w:bottom w:val="none" w:sz="0" w:space="0" w:color="auto"/>
                                <w:right w:val="none" w:sz="0" w:space="0" w:color="auto"/>
                              </w:divBdr>
                              <w:divsChild>
                                <w:div w:id="309481326">
                                  <w:marLeft w:val="0"/>
                                  <w:marRight w:val="0"/>
                                  <w:marTop w:val="0"/>
                                  <w:marBottom w:val="0"/>
                                  <w:divBdr>
                                    <w:top w:val="none" w:sz="0" w:space="0" w:color="auto"/>
                                    <w:left w:val="none" w:sz="0" w:space="0" w:color="auto"/>
                                    <w:bottom w:val="none" w:sz="0" w:space="0" w:color="auto"/>
                                    <w:right w:val="none" w:sz="0" w:space="0" w:color="auto"/>
                                  </w:divBdr>
                                  <w:divsChild>
                                    <w:div w:id="894663666">
                                      <w:marLeft w:val="0"/>
                                      <w:marRight w:val="0"/>
                                      <w:marTop w:val="0"/>
                                      <w:marBottom w:val="0"/>
                                      <w:divBdr>
                                        <w:top w:val="none" w:sz="0" w:space="0" w:color="auto"/>
                                        <w:left w:val="none" w:sz="0" w:space="0" w:color="auto"/>
                                        <w:bottom w:val="none" w:sz="0" w:space="0" w:color="auto"/>
                                        <w:right w:val="none" w:sz="0" w:space="0" w:color="auto"/>
                                      </w:divBdr>
                                      <w:divsChild>
                                        <w:div w:id="2017492131">
                                          <w:marLeft w:val="0"/>
                                          <w:marRight w:val="0"/>
                                          <w:marTop w:val="0"/>
                                          <w:marBottom w:val="0"/>
                                          <w:divBdr>
                                            <w:top w:val="none" w:sz="0" w:space="0" w:color="auto"/>
                                            <w:left w:val="none" w:sz="0" w:space="0" w:color="auto"/>
                                            <w:bottom w:val="none" w:sz="0" w:space="0" w:color="auto"/>
                                            <w:right w:val="none" w:sz="0" w:space="0" w:color="auto"/>
                                          </w:divBdr>
                                          <w:divsChild>
                                            <w:div w:id="945815805">
                                              <w:marLeft w:val="0"/>
                                              <w:marRight w:val="0"/>
                                              <w:marTop w:val="0"/>
                                              <w:marBottom w:val="0"/>
                                              <w:divBdr>
                                                <w:top w:val="none" w:sz="0" w:space="0" w:color="auto"/>
                                                <w:left w:val="none" w:sz="0" w:space="0" w:color="auto"/>
                                                <w:bottom w:val="none" w:sz="0" w:space="0" w:color="auto"/>
                                                <w:right w:val="none" w:sz="0" w:space="0" w:color="auto"/>
                                              </w:divBdr>
                                              <w:divsChild>
                                                <w:div w:id="569001553">
                                                  <w:marLeft w:val="0"/>
                                                  <w:marRight w:val="0"/>
                                                  <w:marTop w:val="0"/>
                                                  <w:marBottom w:val="0"/>
                                                  <w:divBdr>
                                                    <w:top w:val="none" w:sz="0" w:space="0" w:color="auto"/>
                                                    <w:left w:val="none" w:sz="0" w:space="0" w:color="auto"/>
                                                    <w:bottom w:val="none" w:sz="0" w:space="0" w:color="auto"/>
                                                    <w:right w:val="none" w:sz="0" w:space="0" w:color="auto"/>
                                                  </w:divBdr>
                                                  <w:divsChild>
                                                    <w:div w:id="818037779">
                                                      <w:marLeft w:val="0"/>
                                                      <w:marRight w:val="0"/>
                                                      <w:marTop w:val="0"/>
                                                      <w:marBottom w:val="0"/>
                                                      <w:divBdr>
                                                        <w:top w:val="none" w:sz="0" w:space="0" w:color="auto"/>
                                                        <w:left w:val="none" w:sz="0" w:space="0" w:color="auto"/>
                                                        <w:bottom w:val="none" w:sz="0" w:space="0" w:color="auto"/>
                                                        <w:right w:val="none" w:sz="0" w:space="0" w:color="auto"/>
                                                      </w:divBdr>
                                                      <w:divsChild>
                                                        <w:div w:id="1164053456">
                                                          <w:marLeft w:val="0"/>
                                                          <w:marRight w:val="0"/>
                                                          <w:marTop w:val="0"/>
                                                          <w:marBottom w:val="0"/>
                                                          <w:divBdr>
                                                            <w:top w:val="none" w:sz="0" w:space="0" w:color="auto"/>
                                                            <w:left w:val="none" w:sz="0" w:space="0" w:color="auto"/>
                                                            <w:bottom w:val="none" w:sz="0" w:space="0" w:color="auto"/>
                                                            <w:right w:val="none" w:sz="0" w:space="0" w:color="auto"/>
                                                          </w:divBdr>
                                                          <w:divsChild>
                                                            <w:div w:id="1797487016">
                                                              <w:marLeft w:val="0"/>
                                                              <w:marRight w:val="0"/>
                                                              <w:marTop w:val="0"/>
                                                              <w:marBottom w:val="0"/>
                                                              <w:divBdr>
                                                                <w:top w:val="none" w:sz="0" w:space="0" w:color="auto"/>
                                                                <w:left w:val="none" w:sz="0" w:space="0" w:color="auto"/>
                                                                <w:bottom w:val="none" w:sz="0" w:space="0" w:color="auto"/>
                                                                <w:right w:val="none" w:sz="0" w:space="0" w:color="auto"/>
                                                              </w:divBdr>
                                                              <w:divsChild>
                                                                <w:div w:id="1517310074">
                                                                  <w:marLeft w:val="0"/>
                                                                  <w:marRight w:val="0"/>
                                                                  <w:marTop w:val="0"/>
                                                                  <w:marBottom w:val="0"/>
                                                                  <w:divBdr>
                                                                    <w:top w:val="none" w:sz="0" w:space="0" w:color="auto"/>
                                                                    <w:left w:val="none" w:sz="0" w:space="0" w:color="auto"/>
                                                                    <w:bottom w:val="none" w:sz="0" w:space="0" w:color="auto"/>
                                                                    <w:right w:val="none" w:sz="0" w:space="0" w:color="auto"/>
                                                                  </w:divBdr>
                                                                  <w:divsChild>
                                                                    <w:div w:id="133449689">
                                                                      <w:marLeft w:val="0"/>
                                                                      <w:marRight w:val="0"/>
                                                                      <w:marTop w:val="0"/>
                                                                      <w:marBottom w:val="0"/>
                                                                      <w:divBdr>
                                                                        <w:top w:val="none" w:sz="0" w:space="0" w:color="auto"/>
                                                                        <w:left w:val="none" w:sz="0" w:space="0" w:color="auto"/>
                                                                        <w:bottom w:val="none" w:sz="0" w:space="0" w:color="auto"/>
                                                                        <w:right w:val="none" w:sz="0" w:space="0" w:color="auto"/>
                                                                      </w:divBdr>
                                                                      <w:divsChild>
                                                                        <w:div w:id="579875980">
                                                                          <w:marLeft w:val="0"/>
                                                                          <w:marRight w:val="0"/>
                                                                          <w:marTop w:val="0"/>
                                                                          <w:marBottom w:val="0"/>
                                                                          <w:divBdr>
                                                                            <w:top w:val="none" w:sz="0" w:space="0" w:color="auto"/>
                                                                            <w:left w:val="none" w:sz="0" w:space="0" w:color="auto"/>
                                                                            <w:bottom w:val="none" w:sz="0" w:space="0" w:color="auto"/>
                                                                            <w:right w:val="none" w:sz="0" w:space="0" w:color="auto"/>
                                                                          </w:divBdr>
                                                                          <w:divsChild>
                                                                            <w:div w:id="1844469077">
                                                                              <w:marLeft w:val="0"/>
                                                                              <w:marRight w:val="0"/>
                                                                              <w:marTop w:val="0"/>
                                                                              <w:marBottom w:val="0"/>
                                                                              <w:divBdr>
                                                                                <w:top w:val="none" w:sz="0" w:space="0" w:color="auto"/>
                                                                                <w:left w:val="none" w:sz="0" w:space="0" w:color="auto"/>
                                                                                <w:bottom w:val="none" w:sz="0" w:space="0" w:color="auto"/>
                                                                                <w:right w:val="none" w:sz="0" w:space="0" w:color="auto"/>
                                                                              </w:divBdr>
                                                                              <w:divsChild>
                                                                                <w:div w:id="815532893">
                                                                                  <w:marLeft w:val="0"/>
                                                                                  <w:marRight w:val="0"/>
                                                                                  <w:marTop w:val="0"/>
                                                                                  <w:marBottom w:val="0"/>
                                                                                  <w:divBdr>
                                                                                    <w:top w:val="none" w:sz="0" w:space="0" w:color="auto"/>
                                                                                    <w:left w:val="none" w:sz="0" w:space="0" w:color="auto"/>
                                                                                    <w:bottom w:val="none" w:sz="0" w:space="0" w:color="auto"/>
                                                                                    <w:right w:val="none" w:sz="0" w:space="0" w:color="auto"/>
                                                                                  </w:divBdr>
                                                                                  <w:divsChild>
                                                                                    <w:div w:id="899051629">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09993">
      <w:bodyDiv w:val="1"/>
      <w:marLeft w:val="0"/>
      <w:marRight w:val="0"/>
      <w:marTop w:val="0"/>
      <w:marBottom w:val="0"/>
      <w:divBdr>
        <w:top w:val="none" w:sz="0" w:space="0" w:color="auto"/>
        <w:left w:val="none" w:sz="0" w:space="0" w:color="auto"/>
        <w:bottom w:val="none" w:sz="0" w:space="0" w:color="auto"/>
        <w:right w:val="none" w:sz="0" w:space="0" w:color="auto"/>
      </w:divBdr>
    </w:div>
    <w:div w:id="787119397">
      <w:bodyDiv w:val="1"/>
      <w:marLeft w:val="0"/>
      <w:marRight w:val="0"/>
      <w:marTop w:val="0"/>
      <w:marBottom w:val="0"/>
      <w:divBdr>
        <w:top w:val="none" w:sz="0" w:space="0" w:color="auto"/>
        <w:left w:val="none" w:sz="0" w:space="0" w:color="auto"/>
        <w:bottom w:val="none" w:sz="0" w:space="0" w:color="auto"/>
        <w:right w:val="none" w:sz="0" w:space="0" w:color="auto"/>
      </w:divBdr>
    </w:div>
    <w:div w:id="1185939733">
      <w:bodyDiv w:val="1"/>
      <w:marLeft w:val="0"/>
      <w:marRight w:val="0"/>
      <w:marTop w:val="0"/>
      <w:marBottom w:val="0"/>
      <w:divBdr>
        <w:top w:val="none" w:sz="0" w:space="0" w:color="auto"/>
        <w:left w:val="none" w:sz="0" w:space="0" w:color="auto"/>
        <w:bottom w:val="none" w:sz="0" w:space="0" w:color="auto"/>
        <w:right w:val="none" w:sz="0" w:space="0" w:color="auto"/>
      </w:divBdr>
      <w:divsChild>
        <w:div w:id="1558588531">
          <w:marLeft w:val="0"/>
          <w:marRight w:val="0"/>
          <w:marTop w:val="0"/>
          <w:marBottom w:val="0"/>
          <w:divBdr>
            <w:top w:val="none" w:sz="0" w:space="0" w:color="auto"/>
            <w:left w:val="none" w:sz="0" w:space="0" w:color="auto"/>
            <w:bottom w:val="none" w:sz="0" w:space="0" w:color="auto"/>
            <w:right w:val="none" w:sz="0" w:space="0" w:color="auto"/>
          </w:divBdr>
          <w:divsChild>
            <w:div w:id="391928120">
              <w:marLeft w:val="0"/>
              <w:marRight w:val="0"/>
              <w:marTop w:val="0"/>
              <w:marBottom w:val="0"/>
              <w:divBdr>
                <w:top w:val="none" w:sz="0" w:space="0" w:color="auto"/>
                <w:left w:val="none" w:sz="0" w:space="0" w:color="auto"/>
                <w:bottom w:val="none" w:sz="0" w:space="0" w:color="auto"/>
                <w:right w:val="none" w:sz="0" w:space="0" w:color="auto"/>
              </w:divBdr>
              <w:divsChild>
                <w:div w:id="1481145580">
                  <w:marLeft w:val="0"/>
                  <w:marRight w:val="0"/>
                  <w:marTop w:val="0"/>
                  <w:marBottom w:val="0"/>
                  <w:divBdr>
                    <w:top w:val="none" w:sz="0" w:space="0" w:color="auto"/>
                    <w:left w:val="none" w:sz="0" w:space="0" w:color="auto"/>
                    <w:bottom w:val="none" w:sz="0" w:space="0" w:color="auto"/>
                    <w:right w:val="none" w:sz="0" w:space="0" w:color="auto"/>
                  </w:divBdr>
                  <w:divsChild>
                    <w:div w:id="1405956735">
                      <w:marLeft w:val="0"/>
                      <w:marRight w:val="0"/>
                      <w:marTop w:val="0"/>
                      <w:marBottom w:val="0"/>
                      <w:divBdr>
                        <w:top w:val="none" w:sz="0" w:space="0" w:color="auto"/>
                        <w:left w:val="none" w:sz="0" w:space="0" w:color="auto"/>
                        <w:bottom w:val="none" w:sz="0" w:space="0" w:color="auto"/>
                        <w:right w:val="none" w:sz="0" w:space="0" w:color="auto"/>
                      </w:divBdr>
                      <w:divsChild>
                        <w:div w:id="977883504">
                          <w:marLeft w:val="0"/>
                          <w:marRight w:val="0"/>
                          <w:marTop w:val="0"/>
                          <w:marBottom w:val="0"/>
                          <w:divBdr>
                            <w:top w:val="none" w:sz="0" w:space="0" w:color="auto"/>
                            <w:left w:val="none" w:sz="0" w:space="0" w:color="auto"/>
                            <w:bottom w:val="none" w:sz="0" w:space="0" w:color="auto"/>
                            <w:right w:val="none" w:sz="0" w:space="0" w:color="auto"/>
                          </w:divBdr>
                          <w:divsChild>
                            <w:div w:id="765424126">
                              <w:marLeft w:val="0"/>
                              <w:marRight w:val="0"/>
                              <w:marTop w:val="0"/>
                              <w:marBottom w:val="0"/>
                              <w:divBdr>
                                <w:top w:val="none" w:sz="0" w:space="0" w:color="auto"/>
                                <w:left w:val="none" w:sz="0" w:space="0" w:color="auto"/>
                                <w:bottom w:val="none" w:sz="0" w:space="0" w:color="auto"/>
                                <w:right w:val="none" w:sz="0" w:space="0" w:color="auto"/>
                              </w:divBdr>
                              <w:divsChild>
                                <w:div w:id="1955862034">
                                  <w:marLeft w:val="0"/>
                                  <w:marRight w:val="0"/>
                                  <w:marTop w:val="0"/>
                                  <w:marBottom w:val="0"/>
                                  <w:divBdr>
                                    <w:top w:val="none" w:sz="0" w:space="0" w:color="auto"/>
                                    <w:left w:val="none" w:sz="0" w:space="0" w:color="auto"/>
                                    <w:bottom w:val="none" w:sz="0" w:space="0" w:color="auto"/>
                                    <w:right w:val="none" w:sz="0" w:space="0" w:color="auto"/>
                                  </w:divBdr>
                                  <w:divsChild>
                                    <w:div w:id="1363169989">
                                      <w:marLeft w:val="0"/>
                                      <w:marRight w:val="0"/>
                                      <w:marTop w:val="0"/>
                                      <w:marBottom w:val="0"/>
                                      <w:divBdr>
                                        <w:top w:val="none" w:sz="0" w:space="0" w:color="auto"/>
                                        <w:left w:val="none" w:sz="0" w:space="0" w:color="auto"/>
                                        <w:bottom w:val="none" w:sz="0" w:space="0" w:color="auto"/>
                                        <w:right w:val="none" w:sz="0" w:space="0" w:color="auto"/>
                                      </w:divBdr>
                                      <w:divsChild>
                                        <w:div w:id="981734303">
                                          <w:marLeft w:val="0"/>
                                          <w:marRight w:val="0"/>
                                          <w:marTop w:val="0"/>
                                          <w:marBottom w:val="0"/>
                                          <w:divBdr>
                                            <w:top w:val="none" w:sz="0" w:space="0" w:color="auto"/>
                                            <w:left w:val="none" w:sz="0" w:space="0" w:color="auto"/>
                                            <w:bottom w:val="none" w:sz="0" w:space="0" w:color="auto"/>
                                            <w:right w:val="none" w:sz="0" w:space="0" w:color="auto"/>
                                          </w:divBdr>
                                          <w:divsChild>
                                            <w:div w:id="1436172154">
                                              <w:marLeft w:val="0"/>
                                              <w:marRight w:val="0"/>
                                              <w:marTop w:val="0"/>
                                              <w:marBottom w:val="0"/>
                                              <w:divBdr>
                                                <w:top w:val="none" w:sz="0" w:space="0" w:color="auto"/>
                                                <w:left w:val="none" w:sz="0" w:space="0" w:color="auto"/>
                                                <w:bottom w:val="none" w:sz="0" w:space="0" w:color="auto"/>
                                                <w:right w:val="none" w:sz="0" w:space="0" w:color="auto"/>
                                              </w:divBdr>
                                              <w:divsChild>
                                                <w:div w:id="1908761632">
                                                  <w:marLeft w:val="0"/>
                                                  <w:marRight w:val="0"/>
                                                  <w:marTop w:val="0"/>
                                                  <w:marBottom w:val="0"/>
                                                  <w:divBdr>
                                                    <w:top w:val="none" w:sz="0" w:space="0" w:color="auto"/>
                                                    <w:left w:val="none" w:sz="0" w:space="0" w:color="auto"/>
                                                    <w:bottom w:val="none" w:sz="0" w:space="0" w:color="auto"/>
                                                    <w:right w:val="none" w:sz="0" w:space="0" w:color="auto"/>
                                                  </w:divBdr>
                                                  <w:divsChild>
                                                    <w:div w:id="1099257691">
                                                      <w:marLeft w:val="0"/>
                                                      <w:marRight w:val="0"/>
                                                      <w:marTop w:val="0"/>
                                                      <w:marBottom w:val="0"/>
                                                      <w:divBdr>
                                                        <w:top w:val="none" w:sz="0" w:space="0" w:color="auto"/>
                                                        <w:left w:val="none" w:sz="0" w:space="0" w:color="auto"/>
                                                        <w:bottom w:val="none" w:sz="0" w:space="0" w:color="auto"/>
                                                        <w:right w:val="none" w:sz="0" w:space="0" w:color="auto"/>
                                                      </w:divBdr>
                                                      <w:divsChild>
                                                        <w:div w:id="2129855376">
                                                          <w:marLeft w:val="0"/>
                                                          <w:marRight w:val="0"/>
                                                          <w:marTop w:val="0"/>
                                                          <w:marBottom w:val="0"/>
                                                          <w:divBdr>
                                                            <w:top w:val="none" w:sz="0" w:space="0" w:color="auto"/>
                                                            <w:left w:val="none" w:sz="0" w:space="0" w:color="auto"/>
                                                            <w:bottom w:val="none" w:sz="0" w:space="0" w:color="auto"/>
                                                            <w:right w:val="none" w:sz="0" w:space="0" w:color="auto"/>
                                                          </w:divBdr>
                                                          <w:divsChild>
                                                            <w:div w:id="840700052">
                                                              <w:marLeft w:val="0"/>
                                                              <w:marRight w:val="0"/>
                                                              <w:marTop w:val="0"/>
                                                              <w:marBottom w:val="0"/>
                                                              <w:divBdr>
                                                                <w:top w:val="none" w:sz="0" w:space="0" w:color="auto"/>
                                                                <w:left w:val="none" w:sz="0" w:space="0" w:color="auto"/>
                                                                <w:bottom w:val="none" w:sz="0" w:space="0" w:color="auto"/>
                                                                <w:right w:val="none" w:sz="0" w:space="0" w:color="auto"/>
                                                              </w:divBdr>
                                                              <w:divsChild>
                                                                <w:div w:id="328296226">
                                                                  <w:marLeft w:val="0"/>
                                                                  <w:marRight w:val="0"/>
                                                                  <w:marTop w:val="0"/>
                                                                  <w:marBottom w:val="0"/>
                                                                  <w:divBdr>
                                                                    <w:top w:val="none" w:sz="0" w:space="0" w:color="auto"/>
                                                                    <w:left w:val="none" w:sz="0" w:space="0" w:color="auto"/>
                                                                    <w:bottom w:val="none" w:sz="0" w:space="0" w:color="auto"/>
                                                                    <w:right w:val="none" w:sz="0" w:space="0" w:color="auto"/>
                                                                  </w:divBdr>
                                                                  <w:divsChild>
                                                                    <w:div w:id="259719702">
                                                                      <w:marLeft w:val="0"/>
                                                                      <w:marRight w:val="0"/>
                                                                      <w:marTop w:val="0"/>
                                                                      <w:marBottom w:val="0"/>
                                                                      <w:divBdr>
                                                                        <w:top w:val="none" w:sz="0" w:space="0" w:color="auto"/>
                                                                        <w:left w:val="none" w:sz="0" w:space="0" w:color="auto"/>
                                                                        <w:bottom w:val="none" w:sz="0" w:space="0" w:color="auto"/>
                                                                        <w:right w:val="none" w:sz="0" w:space="0" w:color="auto"/>
                                                                      </w:divBdr>
                                                                      <w:divsChild>
                                                                        <w:div w:id="1217930561">
                                                                          <w:marLeft w:val="0"/>
                                                                          <w:marRight w:val="0"/>
                                                                          <w:marTop w:val="0"/>
                                                                          <w:marBottom w:val="0"/>
                                                                          <w:divBdr>
                                                                            <w:top w:val="none" w:sz="0" w:space="0" w:color="auto"/>
                                                                            <w:left w:val="none" w:sz="0" w:space="0" w:color="auto"/>
                                                                            <w:bottom w:val="none" w:sz="0" w:space="0" w:color="auto"/>
                                                                            <w:right w:val="none" w:sz="0" w:space="0" w:color="auto"/>
                                                                          </w:divBdr>
                                                                          <w:divsChild>
                                                                            <w:div w:id="2036081521">
                                                                              <w:marLeft w:val="0"/>
                                                                              <w:marRight w:val="0"/>
                                                                              <w:marTop w:val="0"/>
                                                                              <w:marBottom w:val="0"/>
                                                                              <w:divBdr>
                                                                                <w:top w:val="none" w:sz="0" w:space="0" w:color="auto"/>
                                                                                <w:left w:val="none" w:sz="0" w:space="0" w:color="auto"/>
                                                                                <w:bottom w:val="none" w:sz="0" w:space="0" w:color="auto"/>
                                                                                <w:right w:val="none" w:sz="0" w:space="0" w:color="auto"/>
                                                                              </w:divBdr>
                                                                              <w:divsChild>
                                                                                <w:div w:id="1937445742">
                                                                                  <w:marLeft w:val="0"/>
                                                                                  <w:marRight w:val="0"/>
                                                                                  <w:marTop w:val="0"/>
                                                                                  <w:marBottom w:val="0"/>
                                                                                  <w:divBdr>
                                                                                    <w:top w:val="none" w:sz="0" w:space="0" w:color="auto"/>
                                                                                    <w:left w:val="none" w:sz="0" w:space="0" w:color="auto"/>
                                                                                    <w:bottom w:val="none" w:sz="0" w:space="0" w:color="auto"/>
                                                                                    <w:right w:val="none" w:sz="0" w:space="0" w:color="auto"/>
                                                                                  </w:divBdr>
                                                                                  <w:divsChild>
                                                                                    <w:div w:id="1382441083">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16190">
      <w:bodyDiv w:val="1"/>
      <w:marLeft w:val="0"/>
      <w:marRight w:val="0"/>
      <w:marTop w:val="0"/>
      <w:marBottom w:val="0"/>
      <w:divBdr>
        <w:top w:val="none" w:sz="0" w:space="0" w:color="auto"/>
        <w:left w:val="none" w:sz="0" w:space="0" w:color="auto"/>
        <w:bottom w:val="none" w:sz="0" w:space="0" w:color="auto"/>
        <w:right w:val="none" w:sz="0" w:space="0" w:color="auto"/>
      </w:divBdr>
    </w:div>
    <w:div w:id="1232274250">
      <w:bodyDiv w:val="1"/>
      <w:marLeft w:val="0"/>
      <w:marRight w:val="0"/>
      <w:marTop w:val="0"/>
      <w:marBottom w:val="0"/>
      <w:divBdr>
        <w:top w:val="none" w:sz="0" w:space="0" w:color="auto"/>
        <w:left w:val="none" w:sz="0" w:space="0" w:color="auto"/>
        <w:bottom w:val="none" w:sz="0" w:space="0" w:color="auto"/>
        <w:right w:val="none" w:sz="0" w:space="0" w:color="auto"/>
      </w:divBdr>
    </w:div>
    <w:div w:id="1589076976">
      <w:bodyDiv w:val="1"/>
      <w:marLeft w:val="0"/>
      <w:marRight w:val="0"/>
      <w:marTop w:val="0"/>
      <w:marBottom w:val="0"/>
      <w:divBdr>
        <w:top w:val="none" w:sz="0" w:space="0" w:color="auto"/>
        <w:left w:val="none" w:sz="0" w:space="0" w:color="auto"/>
        <w:bottom w:val="none" w:sz="0" w:space="0" w:color="auto"/>
        <w:right w:val="none" w:sz="0" w:space="0" w:color="auto"/>
      </w:divBdr>
      <w:divsChild>
        <w:div w:id="2142646525">
          <w:marLeft w:val="0"/>
          <w:marRight w:val="0"/>
          <w:marTop w:val="0"/>
          <w:marBottom w:val="0"/>
          <w:divBdr>
            <w:top w:val="none" w:sz="0" w:space="0" w:color="auto"/>
            <w:left w:val="none" w:sz="0" w:space="0" w:color="auto"/>
            <w:bottom w:val="none" w:sz="0" w:space="0" w:color="auto"/>
            <w:right w:val="none" w:sz="0" w:space="0" w:color="auto"/>
          </w:divBdr>
          <w:divsChild>
            <w:div w:id="1801917758">
              <w:marLeft w:val="0"/>
              <w:marRight w:val="0"/>
              <w:marTop w:val="0"/>
              <w:marBottom w:val="0"/>
              <w:divBdr>
                <w:top w:val="none" w:sz="0" w:space="0" w:color="auto"/>
                <w:left w:val="none" w:sz="0" w:space="0" w:color="auto"/>
                <w:bottom w:val="none" w:sz="0" w:space="0" w:color="auto"/>
                <w:right w:val="none" w:sz="0" w:space="0" w:color="auto"/>
              </w:divBdr>
              <w:divsChild>
                <w:div w:id="585384173">
                  <w:marLeft w:val="0"/>
                  <w:marRight w:val="0"/>
                  <w:marTop w:val="0"/>
                  <w:marBottom w:val="0"/>
                  <w:divBdr>
                    <w:top w:val="none" w:sz="0" w:space="0" w:color="auto"/>
                    <w:left w:val="none" w:sz="0" w:space="0" w:color="auto"/>
                    <w:bottom w:val="none" w:sz="0" w:space="0" w:color="auto"/>
                    <w:right w:val="none" w:sz="0" w:space="0" w:color="auto"/>
                  </w:divBdr>
                  <w:divsChild>
                    <w:div w:id="106707593">
                      <w:marLeft w:val="0"/>
                      <w:marRight w:val="0"/>
                      <w:marTop w:val="0"/>
                      <w:marBottom w:val="0"/>
                      <w:divBdr>
                        <w:top w:val="none" w:sz="0" w:space="0" w:color="auto"/>
                        <w:left w:val="none" w:sz="0" w:space="0" w:color="auto"/>
                        <w:bottom w:val="none" w:sz="0" w:space="0" w:color="auto"/>
                        <w:right w:val="none" w:sz="0" w:space="0" w:color="auto"/>
                      </w:divBdr>
                      <w:divsChild>
                        <w:div w:id="1594314217">
                          <w:marLeft w:val="0"/>
                          <w:marRight w:val="0"/>
                          <w:marTop w:val="0"/>
                          <w:marBottom w:val="0"/>
                          <w:divBdr>
                            <w:top w:val="none" w:sz="0" w:space="0" w:color="auto"/>
                            <w:left w:val="none" w:sz="0" w:space="0" w:color="auto"/>
                            <w:bottom w:val="none" w:sz="0" w:space="0" w:color="auto"/>
                            <w:right w:val="none" w:sz="0" w:space="0" w:color="auto"/>
                          </w:divBdr>
                          <w:divsChild>
                            <w:div w:id="449056541">
                              <w:marLeft w:val="0"/>
                              <w:marRight w:val="0"/>
                              <w:marTop w:val="0"/>
                              <w:marBottom w:val="0"/>
                              <w:divBdr>
                                <w:top w:val="none" w:sz="0" w:space="0" w:color="auto"/>
                                <w:left w:val="none" w:sz="0" w:space="0" w:color="auto"/>
                                <w:bottom w:val="none" w:sz="0" w:space="0" w:color="auto"/>
                                <w:right w:val="none" w:sz="0" w:space="0" w:color="auto"/>
                              </w:divBdr>
                              <w:divsChild>
                                <w:div w:id="1428231440">
                                  <w:marLeft w:val="0"/>
                                  <w:marRight w:val="0"/>
                                  <w:marTop w:val="0"/>
                                  <w:marBottom w:val="0"/>
                                  <w:divBdr>
                                    <w:top w:val="none" w:sz="0" w:space="0" w:color="auto"/>
                                    <w:left w:val="none" w:sz="0" w:space="0" w:color="auto"/>
                                    <w:bottom w:val="none" w:sz="0" w:space="0" w:color="auto"/>
                                    <w:right w:val="none" w:sz="0" w:space="0" w:color="auto"/>
                                  </w:divBdr>
                                  <w:divsChild>
                                    <w:div w:id="461504731">
                                      <w:marLeft w:val="0"/>
                                      <w:marRight w:val="0"/>
                                      <w:marTop w:val="0"/>
                                      <w:marBottom w:val="0"/>
                                      <w:divBdr>
                                        <w:top w:val="none" w:sz="0" w:space="0" w:color="auto"/>
                                        <w:left w:val="none" w:sz="0" w:space="0" w:color="auto"/>
                                        <w:bottom w:val="none" w:sz="0" w:space="0" w:color="auto"/>
                                        <w:right w:val="none" w:sz="0" w:space="0" w:color="auto"/>
                                      </w:divBdr>
                                      <w:divsChild>
                                        <w:div w:id="903487130">
                                          <w:marLeft w:val="0"/>
                                          <w:marRight w:val="0"/>
                                          <w:marTop w:val="0"/>
                                          <w:marBottom w:val="0"/>
                                          <w:divBdr>
                                            <w:top w:val="none" w:sz="0" w:space="0" w:color="auto"/>
                                            <w:left w:val="none" w:sz="0" w:space="0" w:color="auto"/>
                                            <w:bottom w:val="none" w:sz="0" w:space="0" w:color="auto"/>
                                            <w:right w:val="none" w:sz="0" w:space="0" w:color="auto"/>
                                          </w:divBdr>
                                          <w:divsChild>
                                            <w:div w:id="1176963608">
                                              <w:marLeft w:val="0"/>
                                              <w:marRight w:val="0"/>
                                              <w:marTop w:val="0"/>
                                              <w:marBottom w:val="0"/>
                                              <w:divBdr>
                                                <w:top w:val="none" w:sz="0" w:space="0" w:color="auto"/>
                                                <w:left w:val="none" w:sz="0" w:space="0" w:color="auto"/>
                                                <w:bottom w:val="none" w:sz="0" w:space="0" w:color="auto"/>
                                                <w:right w:val="none" w:sz="0" w:space="0" w:color="auto"/>
                                              </w:divBdr>
                                              <w:divsChild>
                                                <w:div w:id="843011887">
                                                  <w:marLeft w:val="0"/>
                                                  <w:marRight w:val="0"/>
                                                  <w:marTop w:val="0"/>
                                                  <w:marBottom w:val="0"/>
                                                  <w:divBdr>
                                                    <w:top w:val="none" w:sz="0" w:space="0" w:color="auto"/>
                                                    <w:left w:val="none" w:sz="0" w:space="0" w:color="auto"/>
                                                    <w:bottom w:val="none" w:sz="0" w:space="0" w:color="auto"/>
                                                    <w:right w:val="none" w:sz="0" w:space="0" w:color="auto"/>
                                                  </w:divBdr>
                                                  <w:divsChild>
                                                    <w:div w:id="715349620">
                                                      <w:marLeft w:val="0"/>
                                                      <w:marRight w:val="0"/>
                                                      <w:marTop w:val="0"/>
                                                      <w:marBottom w:val="0"/>
                                                      <w:divBdr>
                                                        <w:top w:val="none" w:sz="0" w:space="0" w:color="auto"/>
                                                        <w:left w:val="none" w:sz="0" w:space="0" w:color="auto"/>
                                                        <w:bottom w:val="none" w:sz="0" w:space="0" w:color="auto"/>
                                                        <w:right w:val="none" w:sz="0" w:space="0" w:color="auto"/>
                                                      </w:divBdr>
                                                      <w:divsChild>
                                                        <w:div w:id="1198008430">
                                                          <w:marLeft w:val="0"/>
                                                          <w:marRight w:val="0"/>
                                                          <w:marTop w:val="0"/>
                                                          <w:marBottom w:val="0"/>
                                                          <w:divBdr>
                                                            <w:top w:val="none" w:sz="0" w:space="0" w:color="auto"/>
                                                            <w:left w:val="none" w:sz="0" w:space="0" w:color="auto"/>
                                                            <w:bottom w:val="none" w:sz="0" w:space="0" w:color="auto"/>
                                                            <w:right w:val="none" w:sz="0" w:space="0" w:color="auto"/>
                                                          </w:divBdr>
                                                          <w:divsChild>
                                                            <w:div w:id="440537848">
                                                              <w:marLeft w:val="0"/>
                                                              <w:marRight w:val="0"/>
                                                              <w:marTop w:val="0"/>
                                                              <w:marBottom w:val="0"/>
                                                              <w:divBdr>
                                                                <w:top w:val="none" w:sz="0" w:space="0" w:color="auto"/>
                                                                <w:left w:val="none" w:sz="0" w:space="0" w:color="auto"/>
                                                                <w:bottom w:val="none" w:sz="0" w:space="0" w:color="auto"/>
                                                                <w:right w:val="none" w:sz="0" w:space="0" w:color="auto"/>
                                                              </w:divBdr>
                                                              <w:divsChild>
                                                                <w:div w:id="529610666">
                                                                  <w:marLeft w:val="0"/>
                                                                  <w:marRight w:val="0"/>
                                                                  <w:marTop w:val="0"/>
                                                                  <w:marBottom w:val="0"/>
                                                                  <w:divBdr>
                                                                    <w:top w:val="none" w:sz="0" w:space="0" w:color="auto"/>
                                                                    <w:left w:val="none" w:sz="0" w:space="0" w:color="auto"/>
                                                                    <w:bottom w:val="none" w:sz="0" w:space="0" w:color="auto"/>
                                                                    <w:right w:val="none" w:sz="0" w:space="0" w:color="auto"/>
                                                                  </w:divBdr>
                                                                  <w:divsChild>
                                                                    <w:div w:id="2109891191">
                                                                      <w:marLeft w:val="0"/>
                                                                      <w:marRight w:val="0"/>
                                                                      <w:marTop w:val="0"/>
                                                                      <w:marBottom w:val="0"/>
                                                                      <w:divBdr>
                                                                        <w:top w:val="none" w:sz="0" w:space="0" w:color="auto"/>
                                                                        <w:left w:val="none" w:sz="0" w:space="0" w:color="auto"/>
                                                                        <w:bottom w:val="none" w:sz="0" w:space="0" w:color="auto"/>
                                                                        <w:right w:val="none" w:sz="0" w:space="0" w:color="auto"/>
                                                                      </w:divBdr>
                                                                      <w:divsChild>
                                                                        <w:div w:id="923687490">
                                                                          <w:marLeft w:val="0"/>
                                                                          <w:marRight w:val="0"/>
                                                                          <w:marTop w:val="0"/>
                                                                          <w:marBottom w:val="0"/>
                                                                          <w:divBdr>
                                                                            <w:top w:val="none" w:sz="0" w:space="0" w:color="auto"/>
                                                                            <w:left w:val="none" w:sz="0" w:space="0" w:color="auto"/>
                                                                            <w:bottom w:val="none" w:sz="0" w:space="0" w:color="auto"/>
                                                                            <w:right w:val="none" w:sz="0" w:space="0" w:color="auto"/>
                                                                          </w:divBdr>
                                                                          <w:divsChild>
                                                                            <w:div w:id="1003700373">
                                                                              <w:marLeft w:val="0"/>
                                                                              <w:marRight w:val="0"/>
                                                                              <w:marTop w:val="0"/>
                                                                              <w:marBottom w:val="0"/>
                                                                              <w:divBdr>
                                                                                <w:top w:val="none" w:sz="0" w:space="0" w:color="auto"/>
                                                                                <w:left w:val="none" w:sz="0" w:space="0" w:color="auto"/>
                                                                                <w:bottom w:val="none" w:sz="0" w:space="0" w:color="auto"/>
                                                                                <w:right w:val="none" w:sz="0" w:space="0" w:color="auto"/>
                                                                              </w:divBdr>
                                                                              <w:divsChild>
                                                                                <w:div w:id="967055073">
                                                                                  <w:marLeft w:val="0"/>
                                                                                  <w:marRight w:val="0"/>
                                                                                  <w:marTop w:val="0"/>
                                                                                  <w:marBottom w:val="0"/>
                                                                                  <w:divBdr>
                                                                                    <w:top w:val="none" w:sz="0" w:space="0" w:color="auto"/>
                                                                                    <w:left w:val="none" w:sz="0" w:space="0" w:color="auto"/>
                                                                                    <w:bottom w:val="none" w:sz="0" w:space="0" w:color="auto"/>
                                                                                    <w:right w:val="none" w:sz="0" w:space="0" w:color="auto"/>
                                                                                  </w:divBdr>
                                                                                  <w:divsChild>
                                                                                    <w:div w:id="250359306">
                                                                                      <w:marLeft w:val="0"/>
                                                                                      <w:marRight w:val="0"/>
                                                                                      <w:marTop w:val="0"/>
                                                                                      <w:marBottom w:val="0"/>
                                                                                      <w:divBdr>
                                                                                        <w:top w:val="none" w:sz="0" w:space="0" w:color="auto"/>
                                                                                        <w:left w:val="none" w:sz="0" w:space="0" w:color="auto"/>
                                                                                        <w:bottom w:val="none" w:sz="0" w:space="0" w:color="auto"/>
                                                                                        <w:right w:val="none" w:sz="0" w:space="0" w:color="auto"/>
                                                                                      </w:divBdr>
                                                                                      <w:divsChild>
                                                                                        <w:div w:id="851647667">
                                                                                          <w:marLeft w:val="0"/>
                                                                                          <w:marRight w:val="0"/>
                                                                                          <w:marTop w:val="0"/>
                                                                                          <w:marBottom w:val="0"/>
                                                                                          <w:divBdr>
                                                                                            <w:top w:val="none" w:sz="0" w:space="0" w:color="auto"/>
                                                                                            <w:left w:val="none" w:sz="0" w:space="0" w:color="auto"/>
                                                                                            <w:bottom w:val="none" w:sz="0" w:space="0" w:color="auto"/>
                                                                                            <w:right w:val="none" w:sz="0" w:space="0" w:color="auto"/>
                                                                                          </w:divBdr>
                                                                                          <w:divsChild>
                                                                                            <w:div w:id="439957582">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673110">
                                                                                                  <w:marLeft w:val="0"/>
                                                                                                  <w:marRight w:val="0"/>
                                                                                                  <w:marTop w:val="0"/>
                                                                                                  <w:marBottom w:val="0"/>
                                                                                                  <w:divBdr>
                                                                                                    <w:top w:val="none" w:sz="0" w:space="0" w:color="auto"/>
                                                                                                    <w:left w:val="none" w:sz="0" w:space="0" w:color="auto"/>
                                                                                                    <w:bottom w:val="none" w:sz="0" w:space="0" w:color="auto"/>
                                                                                                    <w:right w:val="none" w:sz="0" w:space="0" w:color="auto"/>
                                                                                                  </w:divBdr>
                                                                                                  <w:divsChild>
                                                                                                    <w:div w:id="1797328268">
                                                                                                      <w:marLeft w:val="0"/>
                                                                                                      <w:marRight w:val="0"/>
                                                                                                      <w:marTop w:val="0"/>
                                                                                                      <w:marBottom w:val="0"/>
                                                                                                      <w:divBdr>
                                                                                                        <w:top w:val="none" w:sz="0" w:space="0" w:color="auto"/>
                                                                                                        <w:left w:val="none" w:sz="0" w:space="0" w:color="auto"/>
                                                                                                        <w:bottom w:val="none" w:sz="0" w:space="0" w:color="auto"/>
                                                                                                        <w:right w:val="none" w:sz="0" w:space="0" w:color="auto"/>
                                                                                                      </w:divBdr>
                                                                                                      <w:divsChild>
                                                                                                        <w:div w:id="254361360">
                                                                                                          <w:marLeft w:val="0"/>
                                                                                                          <w:marRight w:val="0"/>
                                                                                                          <w:marTop w:val="0"/>
                                                                                                          <w:marBottom w:val="0"/>
                                                                                                          <w:divBdr>
                                                                                                            <w:top w:val="none" w:sz="0" w:space="0" w:color="auto"/>
                                                                                                            <w:left w:val="none" w:sz="0" w:space="0" w:color="auto"/>
                                                                                                            <w:bottom w:val="none" w:sz="0" w:space="0" w:color="auto"/>
                                                                                                            <w:right w:val="none" w:sz="0" w:space="0" w:color="auto"/>
                                                                                                          </w:divBdr>
                                                                                                          <w:divsChild>
                                                                                                            <w:div w:id="1850753646">
                                                                                                              <w:marLeft w:val="0"/>
                                                                                                              <w:marRight w:val="0"/>
                                                                                                              <w:marTop w:val="0"/>
                                                                                                              <w:marBottom w:val="0"/>
                                                                                                              <w:divBdr>
                                                                                                                <w:top w:val="none" w:sz="0" w:space="0" w:color="auto"/>
                                                                                                                <w:left w:val="none" w:sz="0" w:space="0" w:color="auto"/>
                                                                                                                <w:bottom w:val="none" w:sz="0" w:space="0" w:color="auto"/>
                                                                                                                <w:right w:val="none" w:sz="0" w:space="0" w:color="auto"/>
                                                                                                              </w:divBdr>
                                                                                                              <w:divsChild>
                                                                                                                <w:div w:id="67746083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2773867">
                                                                                                                      <w:marLeft w:val="225"/>
                                                                                                                      <w:marRight w:val="225"/>
                                                                                                                      <w:marTop w:val="75"/>
                                                                                                                      <w:marBottom w:val="75"/>
                                                                                                                      <w:divBdr>
                                                                                                                        <w:top w:val="none" w:sz="0" w:space="0" w:color="auto"/>
                                                                                                                        <w:left w:val="none" w:sz="0" w:space="0" w:color="auto"/>
                                                                                                                        <w:bottom w:val="none" w:sz="0" w:space="0" w:color="auto"/>
                                                                                                                        <w:right w:val="none" w:sz="0" w:space="0" w:color="auto"/>
                                                                                                                      </w:divBdr>
                                                                                                                      <w:divsChild>
                                                                                                                        <w:div w:id="12412787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493688">
      <w:bodyDiv w:val="1"/>
      <w:marLeft w:val="0"/>
      <w:marRight w:val="0"/>
      <w:marTop w:val="0"/>
      <w:marBottom w:val="0"/>
      <w:divBdr>
        <w:top w:val="none" w:sz="0" w:space="0" w:color="auto"/>
        <w:left w:val="none" w:sz="0" w:space="0" w:color="auto"/>
        <w:bottom w:val="none" w:sz="0" w:space="0" w:color="auto"/>
        <w:right w:val="none" w:sz="0" w:space="0" w:color="auto"/>
      </w:divBdr>
    </w:div>
    <w:div w:id="1879931820">
      <w:bodyDiv w:val="1"/>
      <w:marLeft w:val="0"/>
      <w:marRight w:val="0"/>
      <w:marTop w:val="0"/>
      <w:marBottom w:val="0"/>
      <w:divBdr>
        <w:top w:val="none" w:sz="0" w:space="0" w:color="auto"/>
        <w:left w:val="none" w:sz="0" w:space="0" w:color="auto"/>
        <w:bottom w:val="none" w:sz="0" w:space="0" w:color="auto"/>
        <w:right w:val="none" w:sz="0" w:space="0" w:color="auto"/>
      </w:divBdr>
      <w:divsChild>
        <w:div w:id="1894271671">
          <w:marLeft w:val="0"/>
          <w:marRight w:val="0"/>
          <w:marTop w:val="0"/>
          <w:marBottom w:val="0"/>
          <w:divBdr>
            <w:top w:val="none" w:sz="0" w:space="0" w:color="auto"/>
            <w:left w:val="none" w:sz="0" w:space="0" w:color="auto"/>
            <w:bottom w:val="none" w:sz="0" w:space="0" w:color="auto"/>
            <w:right w:val="none" w:sz="0" w:space="0" w:color="auto"/>
          </w:divBdr>
          <w:divsChild>
            <w:div w:id="1458722251">
              <w:marLeft w:val="0"/>
              <w:marRight w:val="0"/>
              <w:marTop w:val="0"/>
              <w:marBottom w:val="0"/>
              <w:divBdr>
                <w:top w:val="none" w:sz="0" w:space="0" w:color="auto"/>
                <w:left w:val="none" w:sz="0" w:space="0" w:color="auto"/>
                <w:bottom w:val="none" w:sz="0" w:space="0" w:color="auto"/>
                <w:right w:val="none" w:sz="0" w:space="0" w:color="auto"/>
              </w:divBdr>
              <w:divsChild>
                <w:div w:id="837694029">
                  <w:marLeft w:val="0"/>
                  <w:marRight w:val="0"/>
                  <w:marTop w:val="0"/>
                  <w:marBottom w:val="0"/>
                  <w:divBdr>
                    <w:top w:val="none" w:sz="0" w:space="0" w:color="auto"/>
                    <w:left w:val="none" w:sz="0" w:space="0" w:color="auto"/>
                    <w:bottom w:val="none" w:sz="0" w:space="0" w:color="auto"/>
                    <w:right w:val="none" w:sz="0" w:space="0" w:color="auto"/>
                  </w:divBdr>
                  <w:divsChild>
                    <w:div w:id="1318336831">
                      <w:marLeft w:val="0"/>
                      <w:marRight w:val="0"/>
                      <w:marTop w:val="0"/>
                      <w:marBottom w:val="0"/>
                      <w:divBdr>
                        <w:top w:val="none" w:sz="0" w:space="0" w:color="auto"/>
                        <w:left w:val="none" w:sz="0" w:space="0" w:color="auto"/>
                        <w:bottom w:val="none" w:sz="0" w:space="0" w:color="auto"/>
                        <w:right w:val="none" w:sz="0" w:space="0" w:color="auto"/>
                      </w:divBdr>
                      <w:divsChild>
                        <w:div w:id="1797063625">
                          <w:marLeft w:val="0"/>
                          <w:marRight w:val="0"/>
                          <w:marTop w:val="0"/>
                          <w:marBottom w:val="0"/>
                          <w:divBdr>
                            <w:top w:val="none" w:sz="0" w:space="0" w:color="auto"/>
                            <w:left w:val="none" w:sz="0" w:space="0" w:color="auto"/>
                            <w:bottom w:val="none" w:sz="0" w:space="0" w:color="auto"/>
                            <w:right w:val="none" w:sz="0" w:space="0" w:color="auto"/>
                          </w:divBdr>
                          <w:divsChild>
                            <w:div w:id="768281176">
                              <w:marLeft w:val="0"/>
                              <w:marRight w:val="0"/>
                              <w:marTop w:val="0"/>
                              <w:marBottom w:val="0"/>
                              <w:divBdr>
                                <w:top w:val="none" w:sz="0" w:space="0" w:color="auto"/>
                                <w:left w:val="none" w:sz="0" w:space="0" w:color="auto"/>
                                <w:bottom w:val="none" w:sz="0" w:space="0" w:color="auto"/>
                                <w:right w:val="none" w:sz="0" w:space="0" w:color="auto"/>
                              </w:divBdr>
                              <w:divsChild>
                                <w:div w:id="1869487180">
                                  <w:marLeft w:val="0"/>
                                  <w:marRight w:val="0"/>
                                  <w:marTop w:val="0"/>
                                  <w:marBottom w:val="0"/>
                                  <w:divBdr>
                                    <w:top w:val="none" w:sz="0" w:space="0" w:color="auto"/>
                                    <w:left w:val="none" w:sz="0" w:space="0" w:color="auto"/>
                                    <w:bottom w:val="none" w:sz="0" w:space="0" w:color="auto"/>
                                    <w:right w:val="none" w:sz="0" w:space="0" w:color="auto"/>
                                  </w:divBdr>
                                  <w:divsChild>
                                    <w:div w:id="1966623131">
                                      <w:marLeft w:val="0"/>
                                      <w:marRight w:val="0"/>
                                      <w:marTop w:val="0"/>
                                      <w:marBottom w:val="0"/>
                                      <w:divBdr>
                                        <w:top w:val="none" w:sz="0" w:space="0" w:color="auto"/>
                                        <w:left w:val="none" w:sz="0" w:space="0" w:color="auto"/>
                                        <w:bottom w:val="none" w:sz="0" w:space="0" w:color="auto"/>
                                        <w:right w:val="none" w:sz="0" w:space="0" w:color="auto"/>
                                      </w:divBdr>
                                      <w:divsChild>
                                        <w:div w:id="1680113285">
                                          <w:marLeft w:val="0"/>
                                          <w:marRight w:val="0"/>
                                          <w:marTop w:val="0"/>
                                          <w:marBottom w:val="0"/>
                                          <w:divBdr>
                                            <w:top w:val="none" w:sz="0" w:space="0" w:color="auto"/>
                                            <w:left w:val="none" w:sz="0" w:space="0" w:color="auto"/>
                                            <w:bottom w:val="none" w:sz="0" w:space="0" w:color="auto"/>
                                            <w:right w:val="none" w:sz="0" w:space="0" w:color="auto"/>
                                          </w:divBdr>
                                          <w:divsChild>
                                            <w:div w:id="721246614">
                                              <w:marLeft w:val="0"/>
                                              <w:marRight w:val="0"/>
                                              <w:marTop w:val="0"/>
                                              <w:marBottom w:val="0"/>
                                              <w:divBdr>
                                                <w:top w:val="none" w:sz="0" w:space="0" w:color="auto"/>
                                                <w:left w:val="none" w:sz="0" w:space="0" w:color="auto"/>
                                                <w:bottom w:val="none" w:sz="0" w:space="0" w:color="auto"/>
                                                <w:right w:val="none" w:sz="0" w:space="0" w:color="auto"/>
                                              </w:divBdr>
                                              <w:divsChild>
                                                <w:div w:id="1535919690">
                                                  <w:marLeft w:val="0"/>
                                                  <w:marRight w:val="0"/>
                                                  <w:marTop w:val="0"/>
                                                  <w:marBottom w:val="0"/>
                                                  <w:divBdr>
                                                    <w:top w:val="none" w:sz="0" w:space="0" w:color="auto"/>
                                                    <w:left w:val="none" w:sz="0" w:space="0" w:color="auto"/>
                                                    <w:bottom w:val="none" w:sz="0" w:space="0" w:color="auto"/>
                                                    <w:right w:val="none" w:sz="0" w:space="0" w:color="auto"/>
                                                  </w:divBdr>
                                                  <w:divsChild>
                                                    <w:div w:id="711345299">
                                                      <w:marLeft w:val="0"/>
                                                      <w:marRight w:val="0"/>
                                                      <w:marTop w:val="0"/>
                                                      <w:marBottom w:val="0"/>
                                                      <w:divBdr>
                                                        <w:top w:val="none" w:sz="0" w:space="0" w:color="auto"/>
                                                        <w:left w:val="none" w:sz="0" w:space="0" w:color="auto"/>
                                                        <w:bottom w:val="none" w:sz="0" w:space="0" w:color="auto"/>
                                                        <w:right w:val="none" w:sz="0" w:space="0" w:color="auto"/>
                                                      </w:divBdr>
                                                      <w:divsChild>
                                                        <w:div w:id="495460892">
                                                          <w:marLeft w:val="0"/>
                                                          <w:marRight w:val="0"/>
                                                          <w:marTop w:val="0"/>
                                                          <w:marBottom w:val="0"/>
                                                          <w:divBdr>
                                                            <w:top w:val="none" w:sz="0" w:space="0" w:color="auto"/>
                                                            <w:left w:val="none" w:sz="0" w:space="0" w:color="auto"/>
                                                            <w:bottom w:val="none" w:sz="0" w:space="0" w:color="auto"/>
                                                            <w:right w:val="none" w:sz="0" w:space="0" w:color="auto"/>
                                                          </w:divBdr>
                                                          <w:divsChild>
                                                            <w:div w:id="1432241578">
                                                              <w:marLeft w:val="0"/>
                                                              <w:marRight w:val="0"/>
                                                              <w:marTop w:val="0"/>
                                                              <w:marBottom w:val="0"/>
                                                              <w:divBdr>
                                                                <w:top w:val="none" w:sz="0" w:space="0" w:color="auto"/>
                                                                <w:left w:val="none" w:sz="0" w:space="0" w:color="auto"/>
                                                                <w:bottom w:val="none" w:sz="0" w:space="0" w:color="auto"/>
                                                                <w:right w:val="none" w:sz="0" w:space="0" w:color="auto"/>
                                                              </w:divBdr>
                                                              <w:divsChild>
                                                                <w:div w:id="341736819">
                                                                  <w:marLeft w:val="0"/>
                                                                  <w:marRight w:val="0"/>
                                                                  <w:marTop w:val="0"/>
                                                                  <w:marBottom w:val="0"/>
                                                                  <w:divBdr>
                                                                    <w:top w:val="none" w:sz="0" w:space="0" w:color="auto"/>
                                                                    <w:left w:val="none" w:sz="0" w:space="0" w:color="auto"/>
                                                                    <w:bottom w:val="none" w:sz="0" w:space="0" w:color="auto"/>
                                                                    <w:right w:val="none" w:sz="0" w:space="0" w:color="auto"/>
                                                                  </w:divBdr>
                                                                  <w:divsChild>
                                                                    <w:div w:id="249513322">
                                                                      <w:marLeft w:val="0"/>
                                                                      <w:marRight w:val="0"/>
                                                                      <w:marTop w:val="0"/>
                                                                      <w:marBottom w:val="0"/>
                                                                      <w:divBdr>
                                                                        <w:top w:val="none" w:sz="0" w:space="0" w:color="auto"/>
                                                                        <w:left w:val="none" w:sz="0" w:space="0" w:color="auto"/>
                                                                        <w:bottom w:val="none" w:sz="0" w:space="0" w:color="auto"/>
                                                                        <w:right w:val="none" w:sz="0" w:space="0" w:color="auto"/>
                                                                      </w:divBdr>
                                                                      <w:divsChild>
                                                                        <w:div w:id="845173151">
                                                                          <w:marLeft w:val="0"/>
                                                                          <w:marRight w:val="0"/>
                                                                          <w:marTop w:val="0"/>
                                                                          <w:marBottom w:val="0"/>
                                                                          <w:divBdr>
                                                                            <w:top w:val="none" w:sz="0" w:space="0" w:color="auto"/>
                                                                            <w:left w:val="none" w:sz="0" w:space="0" w:color="auto"/>
                                                                            <w:bottom w:val="none" w:sz="0" w:space="0" w:color="auto"/>
                                                                            <w:right w:val="none" w:sz="0" w:space="0" w:color="auto"/>
                                                                          </w:divBdr>
                                                                          <w:divsChild>
                                                                            <w:div w:id="1736394154">
                                                                              <w:marLeft w:val="0"/>
                                                                              <w:marRight w:val="0"/>
                                                                              <w:marTop w:val="0"/>
                                                                              <w:marBottom w:val="0"/>
                                                                              <w:divBdr>
                                                                                <w:top w:val="none" w:sz="0" w:space="0" w:color="auto"/>
                                                                                <w:left w:val="none" w:sz="0" w:space="0" w:color="auto"/>
                                                                                <w:bottom w:val="none" w:sz="0" w:space="0" w:color="auto"/>
                                                                                <w:right w:val="none" w:sz="0" w:space="0" w:color="auto"/>
                                                                              </w:divBdr>
                                                                              <w:divsChild>
                                                                                <w:div w:id="459687673">
                                                                                  <w:marLeft w:val="0"/>
                                                                                  <w:marRight w:val="0"/>
                                                                                  <w:marTop w:val="0"/>
                                                                                  <w:marBottom w:val="0"/>
                                                                                  <w:divBdr>
                                                                                    <w:top w:val="none" w:sz="0" w:space="0" w:color="auto"/>
                                                                                    <w:left w:val="none" w:sz="0" w:space="0" w:color="auto"/>
                                                                                    <w:bottom w:val="none" w:sz="0" w:space="0" w:color="auto"/>
                                                                                    <w:right w:val="none" w:sz="0" w:space="0" w:color="auto"/>
                                                                                  </w:divBdr>
                                                                                  <w:divsChild>
                                                                                    <w:div w:id="509759227">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rdley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8338-AFAB-430B-83C8-C2E636E1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Parish</cp:lastModifiedBy>
  <cp:revision>15</cp:revision>
  <cp:lastPrinted>2022-05-13T13:35:00Z</cp:lastPrinted>
  <dcterms:created xsi:type="dcterms:W3CDTF">2022-05-13T10:01:00Z</dcterms:created>
  <dcterms:modified xsi:type="dcterms:W3CDTF">2023-05-12T17:09:00Z</dcterms:modified>
</cp:coreProperties>
</file>